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8E9B95" w14:textId="515AB194" w:rsidR="00C80DDF" w:rsidRDefault="00C80DDF" w:rsidP="00794094">
      <w:pPr>
        <w:rPr>
          <w:rFonts w:ascii="Arial" w:hAnsi="Arial" w:cs="Arial"/>
          <w:b/>
          <w:color w:val="333399"/>
          <w:sz w:val="20"/>
          <w:szCs w:val="20"/>
        </w:rPr>
      </w:pPr>
    </w:p>
    <w:p w14:paraId="4B2325F4" w14:textId="1AAF7E8C" w:rsidR="00CE2B10" w:rsidRDefault="00CE2B10" w:rsidP="007D3750">
      <w:pPr>
        <w:jc w:val="center"/>
        <w:rPr>
          <w:rFonts w:ascii="Arial" w:hAnsi="Arial" w:cs="Arial"/>
          <w:b/>
          <w:color w:val="333399"/>
          <w:sz w:val="20"/>
          <w:szCs w:val="20"/>
        </w:rPr>
      </w:pPr>
    </w:p>
    <w:p w14:paraId="620524B8" w14:textId="77777777" w:rsidR="00E334B7" w:rsidRPr="009168D1" w:rsidRDefault="00E334B7" w:rsidP="007D3750">
      <w:pPr>
        <w:jc w:val="center"/>
        <w:rPr>
          <w:rFonts w:ascii="Arial" w:hAnsi="Arial" w:cs="Arial"/>
          <w:b/>
          <w:color w:val="1F497D"/>
          <w:sz w:val="20"/>
          <w:szCs w:val="20"/>
        </w:rPr>
      </w:pPr>
    </w:p>
    <w:p w14:paraId="09B70FBB" w14:textId="482FDDFA" w:rsidR="00321918" w:rsidRPr="009168D1" w:rsidRDefault="00321918" w:rsidP="007D3750">
      <w:pPr>
        <w:jc w:val="center"/>
        <w:rPr>
          <w:rFonts w:ascii="Arial" w:hAnsi="Arial" w:cs="Arial"/>
          <w:b/>
          <w:color w:val="1F497D"/>
          <w:sz w:val="20"/>
          <w:szCs w:val="20"/>
        </w:rPr>
      </w:pPr>
    </w:p>
    <w:p w14:paraId="73D62BBC" w14:textId="6F2430C4" w:rsidR="005E0CCF" w:rsidRPr="009168D1" w:rsidRDefault="009168D1" w:rsidP="009168D1">
      <w:pPr>
        <w:ind w:right="141"/>
        <w:jc w:val="center"/>
        <w:rPr>
          <w:rFonts w:ascii="Arial" w:hAnsi="Arial" w:cs="Arial"/>
          <w:b/>
          <w:color w:val="1F497D"/>
          <w:szCs w:val="19"/>
        </w:rPr>
      </w:pPr>
      <w:r>
        <w:rPr>
          <w:rFonts w:ascii="Arial" w:hAnsi="Arial" w:cs="Arial"/>
          <w:b/>
          <w:color w:val="1F497D"/>
          <w:szCs w:val="19"/>
        </w:rPr>
        <w:t>CALENDRIER FINANCIER 2019-2020</w:t>
      </w:r>
    </w:p>
    <w:p w14:paraId="7E3C7204" w14:textId="6FEF0C32" w:rsidR="00321918" w:rsidRPr="009168D1" w:rsidRDefault="00321918" w:rsidP="009168D1">
      <w:pPr>
        <w:ind w:right="141"/>
        <w:rPr>
          <w:rFonts w:ascii="Century Gothic" w:hAnsi="Century Gothic" w:cs="Arial"/>
          <w:b/>
          <w:color w:val="1F497D" w:themeColor="text2"/>
          <w:sz w:val="19"/>
          <w:szCs w:val="19"/>
        </w:rPr>
      </w:pPr>
    </w:p>
    <w:p w14:paraId="74ACEFE6" w14:textId="303FC753" w:rsidR="009168D1" w:rsidRDefault="009168D1" w:rsidP="00321918">
      <w:pPr>
        <w:rPr>
          <w:rFonts w:ascii="Arial" w:hAnsi="Arial" w:cs="Arial"/>
          <w:b/>
          <w:bCs/>
          <w:sz w:val="21"/>
          <w:szCs w:val="21"/>
        </w:rPr>
      </w:pPr>
    </w:p>
    <w:p w14:paraId="19CE9718" w14:textId="4E94A2B3" w:rsidR="009168D1" w:rsidRPr="009168D1" w:rsidRDefault="009168D1" w:rsidP="00321918">
      <w:pPr>
        <w:rPr>
          <w:rFonts w:ascii="Arial" w:hAnsi="Arial" w:cs="Arial"/>
          <w:b/>
          <w:bCs/>
          <w:color w:val="1F497D"/>
          <w:sz w:val="21"/>
          <w:szCs w:val="21"/>
        </w:rPr>
      </w:pPr>
      <w:r w:rsidRPr="009168D1">
        <w:rPr>
          <w:rFonts w:ascii="Arial" w:hAnsi="Arial" w:cs="Arial"/>
          <w:b/>
          <w:bCs/>
          <w:color w:val="1F497D"/>
          <w:sz w:val="21"/>
          <w:szCs w:val="21"/>
        </w:rPr>
        <w:t>Agenda provisoire des publications :</w:t>
      </w:r>
    </w:p>
    <w:p w14:paraId="242F4474" w14:textId="77E4F4EC" w:rsidR="009168D1" w:rsidRPr="009168D1" w:rsidRDefault="009168D1" w:rsidP="009168D1">
      <w:pPr>
        <w:tabs>
          <w:tab w:val="left" w:pos="5812"/>
        </w:tabs>
        <w:rPr>
          <w:rFonts w:ascii="Arial" w:hAnsi="Arial" w:cs="Arial"/>
          <w:bCs/>
          <w:sz w:val="21"/>
          <w:szCs w:val="21"/>
        </w:rPr>
      </w:pPr>
      <w:r w:rsidRPr="009168D1">
        <w:rPr>
          <w:rFonts w:ascii="Arial" w:hAnsi="Arial" w:cs="Arial"/>
          <w:bCs/>
          <w:sz w:val="21"/>
          <w:szCs w:val="21"/>
        </w:rPr>
        <w:tab/>
        <w:t xml:space="preserve"> </w:t>
      </w:r>
    </w:p>
    <w:p w14:paraId="4461CF76" w14:textId="6DBCD830" w:rsidR="009168D1" w:rsidRPr="009168D1" w:rsidRDefault="009168D1" w:rsidP="009168D1">
      <w:pPr>
        <w:tabs>
          <w:tab w:val="left" w:pos="5812"/>
        </w:tabs>
        <w:spacing w:after="60"/>
        <w:rPr>
          <w:rFonts w:ascii="Arial" w:hAnsi="Arial" w:cs="Arial"/>
          <w:bCs/>
          <w:sz w:val="21"/>
          <w:szCs w:val="21"/>
        </w:rPr>
      </w:pPr>
      <w:r w:rsidRPr="009168D1">
        <w:rPr>
          <w:rFonts w:ascii="Arial" w:hAnsi="Arial" w:cs="Arial"/>
          <w:bCs/>
          <w:sz w:val="21"/>
          <w:szCs w:val="21"/>
        </w:rPr>
        <w:t>Chiffre d'affaires du 4</w:t>
      </w:r>
      <w:r w:rsidRPr="009168D1">
        <w:rPr>
          <w:rFonts w:ascii="Arial" w:hAnsi="Arial" w:cs="Arial"/>
          <w:bCs/>
          <w:sz w:val="21"/>
          <w:szCs w:val="21"/>
          <w:vertAlign w:val="superscript"/>
        </w:rPr>
        <w:t>ème</w:t>
      </w:r>
      <w:r w:rsidRPr="009168D1">
        <w:rPr>
          <w:rFonts w:ascii="Arial" w:hAnsi="Arial" w:cs="Arial"/>
          <w:bCs/>
          <w:sz w:val="21"/>
          <w:szCs w:val="21"/>
        </w:rPr>
        <w:t xml:space="preserve"> trimestre 2018/2019</w:t>
      </w:r>
      <w:r w:rsidRPr="009168D1">
        <w:rPr>
          <w:rFonts w:ascii="Arial" w:hAnsi="Arial" w:cs="Arial"/>
          <w:bCs/>
          <w:sz w:val="21"/>
          <w:szCs w:val="21"/>
          <w:vertAlign w:val="superscript"/>
        </w:rPr>
        <w:t>(*)</w:t>
      </w:r>
      <w:r w:rsidRPr="009168D1">
        <w:rPr>
          <w:rFonts w:ascii="Arial" w:hAnsi="Arial" w:cs="Arial"/>
          <w:bCs/>
          <w:sz w:val="21"/>
          <w:szCs w:val="21"/>
        </w:rPr>
        <w:tab/>
        <w:t>2</w:t>
      </w:r>
      <w:r w:rsidRPr="009168D1">
        <w:rPr>
          <w:rFonts w:ascii="Arial" w:hAnsi="Arial" w:cs="Arial"/>
          <w:bCs/>
          <w:sz w:val="21"/>
          <w:szCs w:val="21"/>
        </w:rPr>
        <w:t>9</w:t>
      </w:r>
      <w:r w:rsidRPr="009168D1">
        <w:rPr>
          <w:rFonts w:ascii="Arial" w:hAnsi="Arial" w:cs="Arial"/>
          <w:bCs/>
          <w:sz w:val="21"/>
          <w:szCs w:val="21"/>
        </w:rPr>
        <w:t xml:space="preserve"> mai 2019</w:t>
      </w:r>
      <w:r w:rsidRPr="009168D1">
        <w:rPr>
          <w:rFonts w:ascii="Arial" w:hAnsi="Arial" w:cs="Arial"/>
          <w:bCs/>
          <w:sz w:val="21"/>
          <w:szCs w:val="21"/>
        </w:rPr>
        <w:tab/>
        <w:t xml:space="preserve"> </w:t>
      </w:r>
    </w:p>
    <w:p w14:paraId="54CBC366" w14:textId="1CDC577B" w:rsidR="009168D1" w:rsidRPr="009168D1" w:rsidRDefault="009168D1" w:rsidP="009168D1">
      <w:pPr>
        <w:tabs>
          <w:tab w:val="left" w:pos="5812"/>
        </w:tabs>
        <w:spacing w:after="60"/>
        <w:rPr>
          <w:rFonts w:ascii="Arial" w:hAnsi="Arial" w:cs="Arial"/>
          <w:bCs/>
          <w:sz w:val="21"/>
          <w:szCs w:val="21"/>
        </w:rPr>
      </w:pPr>
      <w:r w:rsidRPr="009168D1">
        <w:rPr>
          <w:rFonts w:ascii="Arial" w:hAnsi="Arial" w:cs="Arial"/>
          <w:bCs/>
          <w:sz w:val="21"/>
          <w:szCs w:val="21"/>
        </w:rPr>
        <w:t>Résultats annuels 2018/2019</w:t>
      </w:r>
      <w:r w:rsidRPr="009168D1">
        <w:rPr>
          <w:rFonts w:ascii="Arial" w:hAnsi="Arial" w:cs="Arial"/>
          <w:bCs/>
          <w:sz w:val="21"/>
          <w:szCs w:val="21"/>
        </w:rPr>
        <w:tab/>
        <w:t>26 juin 2019</w:t>
      </w:r>
      <w:r w:rsidRPr="009168D1">
        <w:rPr>
          <w:rFonts w:ascii="Arial" w:hAnsi="Arial" w:cs="Arial"/>
          <w:bCs/>
          <w:sz w:val="21"/>
          <w:szCs w:val="21"/>
        </w:rPr>
        <w:tab/>
      </w:r>
    </w:p>
    <w:p w14:paraId="28140B94" w14:textId="77777777" w:rsidR="009168D1" w:rsidRPr="009168D1" w:rsidRDefault="009168D1" w:rsidP="009168D1">
      <w:pPr>
        <w:tabs>
          <w:tab w:val="left" w:pos="5812"/>
        </w:tabs>
        <w:spacing w:after="60"/>
        <w:rPr>
          <w:rFonts w:ascii="Arial" w:hAnsi="Arial" w:cs="Arial"/>
          <w:bCs/>
          <w:sz w:val="21"/>
          <w:szCs w:val="21"/>
        </w:rPr>
      </w:pPr>
      <w:r w:rsidRPr="009168D1">
        <w:rPr>
          <w:rFonts w:ascii="Arial" w:hAnsi="Arial" w:cs="Arial"/>
          <w:bCs/>
          <w:sz w:val="21"/>
          <w:szCs w:val="21"/>
        </w:rPr>
        <w:t>Chiffre d'affaires du 1</w:t>
      </w:r>
      <w:r w:rsidRPr="009168D1">
        <w:rPr>
          <w:rFonts w:ascii="Arial" w:hAnsi="Arial" w:cs="Arial"/>
          <w:bCs/>
          <w:sz w:val="21"/>
          <w:szCs w:val="21"/>
          <w:vertAlign w:val="superscript"/>
        </w:rPr>
        <w:t>er</w:t>
      </w:r>
      <w:r w:rsidRPr="009168D1">
        <w:rPr>
          <w:rFonts w:ascii="Arial" w:hAnsi="Arial" w:cs="Arial"/>
          <w:bCs/>
          <w:sz w:val="21"/>
          <w:szCs w:val="21"/>
        </w:rPr>
        <w:t xml:space="preserve"> trimestre 2019/2020</w:t>
      </w:r>
      <w:r w:rsidRPr="009168D1">
        <w:rPr>
          <w:rFonts w:ascii="Arial" w:hAnsi="Arial" w:cs="Arial"/>
          <w:bCs/>
          <w:sz w:val="21"/>
          <w:szCs w:val="21"/>
        </w:rPr>
        <w:tab/>
        <w:t>24 juillet 2019</w:t>
      </w:r>
      <w:r w:rsidRPr="009168D1">
        <w:rPr>
          <w:rFonts w:ascii="Arial" w:hAnsi="Arial" w:cs="Arial"/>
          <w:bCs/>
          <w:sz w:val="21"/>
          <w:szCs w:val="21"/>
        </w:rPr>
        <w:tab/>
        <w:t xml:space="preserve"> </w:t>
      </w:r>
    </w:p>
    <w:p w14:paraId="240CF958" w14:textId="2FA1B291" w:rsidR="009168D1" w:rsidRPr="009168D1" w:rsidRDefault="009168D1" w:rsidP="009168D1">
      <w:pPr>
        <w:tabs>
          <w:tab w:val="left" w:pos="5812"/>
        </w:tabs>
        <w:spacing w:after="60"/>
        <w:rPr>
          <w:rFonts w:ascii="Arial" w:hAnsi="Arial" w:cs="Arial"/>
          <w:bCs/>
          <w:sz w:val="21"/>
          <w:szCs w:val="21"/>
        </w:rPr>
      </w:pPr>
      <w:r w:rsidRPr="009168D1">
        <w:rPr>
          <w:rFonts w:ascii="Arial" w:hAnsi="Arial" w:cs="Arial"/>
          <w:bCs/>
          <w:sz w:val="21"/>
          <w:szCs w:val="21"/>
        </w:rPr>
        <w:t>Chiffre d'affaires du 2</w:t>
      </w:r>
      <w:r w:rsidRPr="009168D1">
        <w:rPr>
          <w:rFonts w:ascii="Arial" w:hAnsi="Arial" w:cs="Arial"/>
          <w:bCs/>
          <w:sz w:val="21"/>
          <w:szCs w:val="21"/>
          <w:vertAlign w:val="superscript"/>
        </w:rPr>
        <w:t>ème</w:t>
      </w:r>
      <w:r w:rsidRPr="009168D1">
        <w:rPr>
          <w:rFonts w:ascii="Arial" w:hAnsi="Arial" w:cs="Arial"/>
          <w:bCs/>
          <w:sz w:val="21"/>
          <w:szCs w:val="21"/>
        </w:rPr>
        <w:t xml:space="preserve"> trimestre 2019/2020</w:t>
      </w:r>
      <w:r w:rsidRPr="009168D1">
        <w:rPr>
          <w:rFonts w:ascii="Arial" w:hAnsi="Arial" w:cs="Arial"/>
          <w:bCs/>
          <w:sz w:val="21"/>
          <w:szCs w:val="21"/>
          <w:vertAlign w:val="superscript"/>
        </w:rPr>
        <w:t>(*)</w:t>
      </w:r>
      <w:r w:rsidRPr="009168D1">
        <w:rPr>
          <w:rFonts w:ascii="Arial" w:hAnsi="Arial" w:cs="Arial"/>
          <w:bCs/>
          <w:sz w:val="21"/>
          <w:szCs w:val="21"/>
        </w:rPr>
        <w:tab/>
      </w:r>
      <w:r w:rsidRPr="009168D1">
        <w:rPr>
          <w:rFonts w:ascii="Arial" w:hAnsi="Arial" w:cs="Arial"/>
          <w:bCs/>
          <w:sz w:val="21"/>
          <w:szCs w:val="21"/>
        </w:rPr>
        <w:t>20</w:t>
      </w:r>
      <w:r w:rsidRPr="009168D1">
        <w:rPr>
          <w:rFonts w:ascii="Arial" w:hAnsi="Arial" w:cs="Arial"/>
          <w:bCs/>
          <w:sz w:val="21"/>
          <w:szCs w:val="21"/>
        </w:rPr>
        <w:t xml:space="preserve"> novembre 2019</w:t>
      </w:r>
      <w:r w:rsidRPr="009168D1">
        <w:rPr>
          <w:rFonts w:ascii="Arial" w:hAnsi="Arial" w:cs="Arial"/>
          <w:bCs/>
          <w:sz w:val="21"/>
          <w:szCs w:val="21"/>
        </w:rPr>
        <w:tab/>
        <w:t xml:space="preserve"> </w:t>
      </w:r>
    </w:p>
    <w:p w14:paraId="211EC55B" w14:textId="02BD591A" w:rsidR="009168D1" w:rsidRDefault="009168D1" w:rsidP="009168D1">
      <w:pPr>
        <w:tabs>
          <w:tab w:val="left" w:pos="5812"/>
        </w:tabs>
        <w:spacing w:after="60"/>
        <w:rPr>
          <w:rFonts w:ascii="Arial" w:hAnsi="Arial" w:cs="Arial"/>
          <w:bCs/>
          <w:sz w:val="21"/>
          <w:szCs w:val="21"/>
        </w:rPr>
      </w:pPr>
      <w:r w:rsidRPr="009168D1">
        <w:rPr>
          <w:rFonts w:ascii="Arial" w:hAnsi="Arial" w:cs="Arial"/>
          <w:bCs/>
          <w:sz w:val="21"/>
          <w:szCs w:val="21"/>
        </w:rPr>
        <w:t>Résultats du 1</w:t>
      </w:r>
      <w:r w:rsidRPr="009168D1">
        <w:rPr>
          <w:rFonts w:ascii="Arial" w:hAnsi="Arial" w:cs="Arial"/>
          <w:bCs/>
          <w:sz w:val="21"/>
          <w:szCs w:val="21"/>
          <w:vertAlign w:val="superscript"/>
        </w:rPr>
        <w:t>er</w:t>
      </w:r>
      <w:r w:rsidRPr="009168D1">
        <w:rPr>
          <w:rFonts w:ascii="Arial" w:hAnsi="Arial" w:cs="Arial"/>
          <w:bCs/>
          <w:sz w:val="21"/>
          <w:szCs w:val="21"/>
        </w:rPr>
        <w:t xml:space="preserve"> semestre 2019/2020</w:t>
      </w:r>
      <w:r w:rsidRPr="009168D1">
        <w:rPr>
          <w:rFonts w:ascii="Arial" w:hAnsi="Arial" w:cs="Arial"/>
          <w:bCs/>
          <w:sz w:val="21"/>
          <w:szCs w:val="21"/>
        </w:rPr>
        <w:tab/>
        <w:t>11 décembre 2019</w:t>
      </w:r>
      <w:bookmarkStart w:id="0" w:name="_GoBack"/>
      <w:bookmarkEnd w:id="0"/>
    </w:p>
    <w:p w14:paraId="350FEED2" w14:textId="4CF64631" w:rsidR="009168D1" w:rsidRDefault="009168D1" w:rsidP="009168D1">
      <w:pPr>
        <w:tabs>
          <w:tab w:val="left" w:pos="5812"/>
        </w:tabs>
        <w:spacing w:after="60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Chiffre d’affaires du 3</w:t>
      </w:r>
      <w:r w:rsidRPr="009168D1">
        <w:rPr>
          <w:rFonts w:ascii="Arial" w:hAnsi="Arial" w:cs="Arial"/>
          <w:bCs/>
          <w:sz w:val="21"/>
          <w:szCs w:val="21"/>
          <w:vertAlign w:val="superscript"/>
        </w:rPr>
        <w:t>ème</w:t>
      </w:r>
      <w:r>
        <w:rPr>
          <w:rFonts w:ascii="Arial" w:hAnsi="Arial" w:cs="Arial"/>
          <w:bCs/>
          <w:sz w:val="21"/>
          <w:szCs w:val="21"/>
        </w:rPr>
        <w:t xml:space="preserve"> trimestre 2019/2020</w:t>
      </w:r>
      <w:r>
        <w:rPr>
          <w:rFonts w:ascii="Arial" w:hAnsi="Arial" w:cs="Arial"/>
          <w:bCs/>
          <w:sz w:val="21"/>
          <w:szCs w:val="21"/>
        </w:rPr>
        <w:tab/>
        <w:t>5 février 2020</w:t>
      </w:r>
    </w:p>
    <w:p w14:paraId="1EEF954D" w14:textId="556BE47B" w:rsidR="009168D1" w:rsidRDefault="009168D1" w:rsidP="009168D1">
      <w:pPr>
        <w:tabs>
          <w:tab w:val="left" w:pos="5812"/>
        </w:tabs>
        <w:spacing w:after="60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Chiffre d’affaires du 4</w:t>
      </w:r>
      <w:r w:rsidRPr="009168D1">
        <w:rPr>
          <w:rFonts w:ascii="Arial" w:hAnsi="Arial" w:cs="Arial"/>
          <w:bCs/>
          <w:sz w:val="21"/>
          <w:szCs w:val="21"/>
          <w:vertAlign w:val="superscript"/>
        </w:rPr>
        <w:t>ème</w:t>
      </w:r>
      <w:r>
        <w:rPr>
          <w:rFonts w:ascii="Arial" w:hAnsi="Arial" w:cs="Arial"/>
          <w:bCs/>
          <w:sz w:val="21"/>
          <w:szCs w:val="21"/>
        </w:rPr>
        <w:t xml:space="preserve"> trimestre 2019/2020</w:t>
      </w:r>
      <w:r>
        <w:rPr>
          <w:rFonts w:ascii="Arial" w:hAnsi="Arial" w:cs="Arial"/>
          <w:bCs/>
          <w:sz w:val="21"/>
          <w:szCs w:val="21"/>
        </w:rPr>
        <w:tab/>
        <w:t>27 mai 2020</w:t>
      </w:r>
    </w:p>
    <w:p w14:paraId="27292225" w14:textId="7D627DC9" w:rsidR="009168D1" w:rsidRPr="009168D1" w:rsidRDefault="009168D1" w:rsidP="009168D1">
      <w:pPr>
        <w:tabs>
          <w:tab w:val="left" w:pos="5812"/>
        </w:tabs>
        <w:spacing w:after="60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Résultats annuels 2019/2020</w:t>
      </w:r>
      <w:r>
        <w:rPr>
          <w:rFonts w:ascii="Arial" w:hAnsi="Arial" w:cs="Arial"/>
          <w:bCs/>
          <w:sz w:val="21"/>
          <w:szCs w:val="21"/>
        </w:rPr>
        <w:tab/>
        <w:t>24 juin 2020</w:t>
      </w:r>
    </w:p>
    <w:p w14:paraId="774CF3AE" w14:textId="77777777" w:rsidR="009168D1" w:rsidRDefault="009168D1" w:rsidP="009168D1">
      <w:pPr>
        <w:tabs>
          <w:tab w:val="left" w:pos="5812"/>
        </w:tabs>
        <w:rPr>
          <w:rFonts w:ascii="Arial" w:hAnsi="Arial" w:cs="Arial"/>
          <w:i/>
          <w:sz w:val="20"/>
          <w:szCs w:val="20"/>
        </w:rPr>
      </w:pPr>
    </w:p>
    <w:p w14:paraId="2B4A4745" w14:textId="694C3496" w:rsidR="009168D1" w:rsidRDefault="009168D1" w:rsidP="009168D1">
      <w:pPr>
        <w:tabs>
          <w:tab w:val="left" w:pos="5812"/>
        </w:tabs>
        <w:rPr>
          <w:rFonts w:ascii="Arial" w:hAnsi="Arial" w:cs="Arial"/>
          <w:i/>
          <w:sz w:val="20"/>
          <w:szCs w:val="20"/>
        </w:rPr>
      </w:pPr>
      <w:r w:rsidRPr="009168D1">
        <w:rPr>
          <w:rFonts w:ascii="Arial" w:hAnsi="Arial" w:cs="Arial"/>
          <w:i/>
          <w:sz w:val="20"/>
          <w:szCs w:val="20"/>
        </w:rPr>
        <w:t>Les communiqués de presse sont diffusés après bourse.</w:t>
      </w:r>
    </w:p>
    <w:p w14:paraId="002F4391" w14:textId="77777777" w:rsidR="009168D1" w:rsidRDefault="009168D1" w:rsidP="009168D1">
      <w:pPr>
        <w:tabs>
          <w:tab w:val="left" w:pos="5812"/>
        </w:tabs>
        <w:rPr>
          <w:rFonts w:ascii="Arial" w:hAnsi="Arial" w:cs="Arial"/>
          <w:bCs/>
          <w:sz w:val="18"/>
          <w:szCs w:val="21"/>
          <w:vertAlign w:val="superscript"/>
        </w:rPr>
      </w:pPr>
    </w:p>
    <w:p w14:paraId="2B8A40C3" w14:textId="37328CB6" w:rsidR="009168D1" w:rsidRDefault="009168D1" w:rsidP="009168D1">
      <w:pPr>
        <w:tabs>
          <w:tab w:val="left" w:pos="5812"/>
        </w:tabs>
        <w:rPr>
          <w:rFonts w:ascii="Arial" w:hAnsi="Arial" w:cs="Arial"/>
          <w:bCs/>
          <w:sz w:val="18"/>
          <w:szCs w:val="21"/>
        </w:rPr>
      </w:pPr>
      <w:r w:rsidRPr="009168D1">
        <w:rPr>
          <w:rFonts w:ascii="Arial" w:hAnsi="Arial" w:cs="Arial"/>
          <w:bCs/>
          <w:sz w:val="18"/>
          <w:szCs w:val="21"/>
          <w:vertAlign w:val="superscript"/>
        </w:rPr>
        <w:t>(*)</w:t>
      </w:r>
      <w:r w:rsidRPr="009168D1">
        <w:rPr>
          <w:rFonts w:ascii="Arial" w:hAnsi="Arial" w:cs="Arial"/>
          <w:bCs/>
          <w:sz w:val="18"/>
          <w:szCs w:val="21"/>
          <w:vertAlign w:val="superscript"/>
        </w:rPr>
        <w:t xml:space="preserve"> </w:t>
      </w:r>
      <w:r w:rsidRPr="009168D1">
        <w:rPr>
          <w:rFonts w:ascii="Arial" w:hAnsi="Arial" w:cs="Arial"/>
          <w:bCs/>
          <w:sz w:val="18"/>
          <w:szCs w:val="21"/>
        </w:rPr>
        <w:t>Nouvelles dates</w:t>
      </w:r>
    </w:p>
    <w:p w14:paraId="294CFA3C" w14:textId="09289AA7" w:rsidR="009168D1" w:rsidRDefault="009168D1" w:rsidP="009168D1">
      <w:pPr>
        <w:tabs>
          <w:tab w:val="left" w:pos="5812"/>
        </w:tabs>
        <w:rPr>
          <w:rFonts w:ascii="Arial" w:hAnsi="Arial" w:cs="Arial"/>
          <w:bCs/>
          <w:sz w:val="18"/>
          <w:szCs w:val="21"/>
        </w:rPr>
      </w:pPr>
    </w:p>
    <w:p w14:paraId="75C1BDC0" w14:textId="77777777" w:rsidR="009168D1" w:rsidRPr="009168D1" w:rsidRDefault="009168D1" w:rsidP="009168D1">
      <w:pPr>
        <w:tabs>
          <w:tab w:val="left" w:pos="5812"/>
        </w:tabs>
        <w:rPr>
          <w:rFonts w:ascii="Arial" w:hAnsi="Arial" w:cs="Arial"/>
          <w:bCs/>
          <w:i/>
          <w:sz w:val="16"/>
          <w:szCs w:val="20"/>
        </w:rPr>
      </w:pPr>
    </w:p>
    <w:p w14:paraId="03FDBAE3" w14:textId="77777777" w:rsidR="00321918" w:rsidRDefault="00321918" w:rsidP="00321918">
      <w:pPr>
        <w:rPr>
          <w:rFonts w:ascii="Century Gothic" w:hAnsi="Century Gothic" w:cs="Arial"/>
          <w:b/>
          <w:color w:val="1F497D" w:themeColor="text2"/>
          <w:sz w:val="17"/>
          <w:szCs w:val="17"/>
        </w:rPr>
      </w:pPr>
    </w:p>
    <w:p w14:paraId="4E3D86D6" w14:textId="2C1E3E74" w:rsidR="007D3750" w:rsidRPr="0065091B" w:rsidRDefault="00340975" w:rsidP="00321918">
      <w:pPr>
        <w:ind w:right="141"/>
        <w:rPr>
          <w:rFonts w:ascii="Century Gothic" w:hAnsi="Century Gothic" w:cs="Arial"/>
          <w:b/>
          <w:color w:val="1F497D" w:themeColor="text2"/>
          <w:sz w:val="19"/>
          <w:szCs w:val="19"/>
        </w:rPr>
      </w:pPr>
      <w:r w:rsidRPr="0065091B">
        <w:rPr>
          <w:rFonts w:ascii="Century Gothic" w:hAnsi="Century Gothic" w:cs="Arial"/>
          <w:b/>
          <w:color w:val="1F497D" w:themeColor="text2"/>
          <w:sz w:val="19"/>
          <w:szCs w:val="19"/>
        </w:rPr>
        <w:t>À</w:t>
      </w:r>
      <w:r w:rsidR="007D3750" w:rsidRPr="0065091B">
        <w:rPr>
          <w:rFonts w:ascii="Century Gothic" w:hAnsi="Century Gothic" w:cs="Arial"/>
          <w:b/>
          <w:color w:val="1F497D" w:themeColor="text2"/>
          <w:sz w:val="19"/>
          <w:szCs w:val="19"/>
        </w:rPr>
        <w:t xml:space="preserve"> propos du Groupe CAPELLI</w:t>
      </w:r>
    </w:p>
    <w:p w14:paraId="296AA978" w14:textId="77777777" w:rsidR="007D3750" w:rsidRPr="0065091B" w:rsidRDefault="007D3750" w:rsidP="00321918">
      <w:pPr>
        <w:ind w:right="141"/>
        <w:jc w:val="both"/>
        <w:rPr>
          <w:rFonts w:ascii="Century Gothic" w:hAnsi="Century Gothic" w:cs="Arial"/>
          <w:sz w:val="19"/>
          <w:szCs w:val="19"/>
        </w:rPr>
      </w:pPr>
    </w:p>
    <w:p w14:paraId="4AE988BE" w14:textId="4BA6A8AB" w:rsidR="008B4BC4" w:rsidRPr="0065091B" w:rsidRDefault="006367E0" w:rsidP="00321918">
      <w:pPr>
        <w:autoSpaceDE w:val="0"/>
        <w:autoSpaceDN w:val="0"/>
        <w:adjustRightInd w:val="0"/>
        <w:jc w:val="both"/>
        <w:rPr>
          <w:rFonts w:ascii="Century Gothic" w:hAnsi="Century Gothic" w:cs="Century Gothic"/>
          <w:color w:val="000000"/>
          <w:sz w:val="19"/>
          <w:szCs w:val="19"/>
        </w:rPr>
      </w:pPr>
      <w:r w:rsidRPr="0065091B">
        <w:rPr>
          <w:rFonts w:ascii="Century Gothic" w:hAnsi="Century Gothic" w:cs="Century Gothic"/>
          <w:color w:val="000000"/>
          <w:sz w:val="19"/>
          <w:szCs w:val="19"/>
        </w:rPr>
        <w:t>Fort de plus de 40 ans d’expérience dans la conception d’espace</w:t>
      </w:r>
      <w:r w:rsidR="00D87668" w:rsidRPr="0065091B">
        <w:rPr>
          <w:rFonts w:ascii="Century Gothic" w:hAnsi="Century Gothic" w:cs="Century Gothic"/>
          <w:color w:val="000000"/>
          <w:sz w:val="19"/>
          <w:szCs w:val="19"/>
        </w:rPr>
        <w:t>s</w:t>
      </w:r>
      <w:r w:rsidRPr="0065091B">
        <w:rPr>
          <w:rFonts w:ascii="Century Gothic" w:hAnsi="Century Gothic" w:cs="Century Gothic"/>
          <w:color w:val="000000"/>
          <w:sz w:val="19"/>
          <w:szCs w:val="19"/>
        </w:rPr>
        <w:t xml:space="preserve"> de vie pour des propriétaires occupants, le groupe s’est concentré depuis 10 ans sur la promotion immobilière de logement</w:t>
      </w:r>
      <w:r w:rsidR="00D87668" w:rsidRPr="0065091B">
        <w:rPr>
          <w:rFonts w:ascii="Century Gothic" w:hAnsi="Century Gothic" w:cs="Century Gothic"/>
          <w:color w:val="000000"/>
          <w:sz w:val="19"/>
          <w:szCs w:val="19"/>
        </w:rPr>
        <w:t>s</w:t>
      </w:r>
      <w:r w:rsidRPr="0065091B">
        <w:rPr>
          <w:rFonts w:ascii="Century Gothic" w:hAnsi="Century Gothic" w:cs="Century Gothic"/>
          <w:color w:val="000000"/>
          <w:sz w:val="19"/>
          <w:szCs w:val="19"/>
        </w:rPr>
        <w:t xml:space="preserve">. Actif à travers </w:t>
      </w:r>
      <w:r w:rsidR="006A4D89" w:rsidRPr="0065091B">
        <w:rPr>
          <w:rFonts w:ascii="Century Gothic" w:hAnsi="Century Gothic" w:cs="Century Gothic"/>
          <w:color w:val="000000"/>
          <w:sz w:val="19"/>
          <w:szCs w:val="19"/>
        </w:rPr>
        <w:t>7</w:t>
      </w:r>
      <w:r w:rsidRPr="0065091B">
        <w:rPr>
          <w:rFonts w:ascii="Century Gothic" w:hAnsi="Century Gothic" w:cs="Century Gothic"/>
          <w:color w:val="000000"/>
          <w:sz w:val="19"/>
          <w:szCs w:val="19"/>
        </w:rPr>
        <w:t xml:space="preserve"> </w:t>
      </w:r>
      <w:r w:rsidR="008A498D" w:rsidRPr="0065091B">
        <w:rPr>
          <w:rFonts w:ascii="Century Gothic" w:hAnsi="Century Gothic" w:cs="Century Gothic"/>
          <w:color w:val="000000"/>
          <w:sz w:val="19"/>
          <w:szCs w:val="19"/>
        </w:rPr>
        <w:t xml:space="preserve">implantations </w:t>
      </w:r>
      <w:r w:rsidRPr="0065091B">
        <w:rPr>
          <w:rFonts w:ascii="Century Gothic" w:hAnsi="Century Gothic" w:cs="Century Gothic"/>
          <w:color w:val="000000"/>
          <w:sz w:val="19"/>
          <w:szCs w:val="19"/>
        </w:rPr>
        <w:t>en Europe (Paris, Lyon, Lille, Bordeaux,</w:t>
      </w:r>
      <w:r w:rsidR="006A4D89" w:rsidRPr="0065091B">
        <w:rPr>
          <w:rFonts w:ascii="Century Gothic" w:hAnsi="Century Gothic" w:cs="Century Gothic"/>
          <w:color w:val="000000"/>
          <w:sz w:val="19"/>
          <w:szCs w:val="19"/>
        </w:rPr>
        <w:t xml:space="preserve"> Marseille,</w:t>
      </w:r>
      <w:r w:rsidRPr="0065091B">
        <w:rPr>
          <w:rFonts w:ascii="Century Gothic" w:hAnsi="Century Gothic" w:cs="Century Gothic"/>
          <w:color w:val="000000"/>
          <w:sz w:val="19"/>
          <w:szCs w:val="19"/>
        </w:rPr>
        <w:t xml:space="preserve"> Luxembourg et Genève), le groupe adresse </w:t>
      </w:r>
      <w:r w:rsidR="002A5D44" w:rsidRPr="0065091B">
        <w:rPr>
          <w:rFonts w:ascii="Century Gothic" w:hAnsi="Century Gothic" w:cs="Century Gothic"/>
          <w:color w:val="000000"/>
          <w:sz w:val="19"/>
          <w:szCs w:val="19"/>
        </w:rPr>
        <w:t>4</w:t>
      </w:r>
      <w:r w:rsidRPr="0065091B">
        <w:rPr>
          <w:rFonts w:ascii="Century Gothic" w:hAnsi="Century Gothic" w:cs="Century Gothic"/>
          <w:color w:val="000000"/>
          <w:sz w:val="19"/>
          <w:szCs w:val="19"/>
        </w:rPr>
        <w:t xml:space="preserve"> typologies de clients : les propriétaires occupants, les investisseurs </w:t>
      </w:r>
      <w:r w:rsidR="002A5D44" w:rsidRPr="0065091B">
        <w:rPr>
          <w:rFonts w:ascii="Century Gothic" w:hAnsi="Century Gothic" w:cs="Century Gothic"/>
          <w:color w:val="000000"/>
          <w:sz w:val="19"/>
          <w:szCs w:val="19"/>
        </w:rPr>
        <w:t xml:space="preserve">personnes physiques, les investisseurs institutionnels </w:t>
      </w:r>
      <w:r w:rsidRPr="0065091B">
        <w:rPr>
          <w:rFonts w:ascii="Century Gothic" w:hAnsi="Century Gothic" w:cs="Century Gothic"/>
          <w:color w:val="000000"/>
          <w:sz w:val="19"/>
          <w:szCs w:val="19"/>
        </w:rPr>
        <w:t>et les bailleurs sociaux. En complément de son offre de logement</w:t>
      </w:r>
      <w:r w:rsidR="00D87668" w:rsidRPr="0065091B">
        <w:rPr>
          <w:rFonts w:ascii="Century Gothic" w:hAnsi="Century Gothic" w:cs="Century Gothic"/>
          <w:color w:val="000000"/>
          <w:sz w:val="19"/>
          <w:szCs w:val="19"/>
        </w:rPr>
        <w:t>s</w:t>
      </w:r>
      <w:r w:rsidR="00442DE3" w:rsidRPr="0065091B">
        <w:rPr>
          <w:rFonts w:ascii="Century Gothic" w:hAnsi="Century Gothic" w:cs="Century Gothic"/>
          <w:color w:val="000000"/>
          <w:sz w:val="19"/>
          <w:szCs w:val="19"/>
        </w:rPr>
        <w:t xml:space="preserve"> (collectifs, tour d’habitation, villa duplex, réhabilitation)</w:t>
      </w:r>
      <w:r w:rsidRPr="0065091B">
        <w:rPr>
          <w:rFonts w:ascii="Century Gothic" w:hAnsi="Century Gothic" w:cs="Century Gothic"/>
          <w:color w:val="000000"/>
          <w:sz w:val="19"/>
          <w:szCs w:val="19"/>
        </w:rPr>
        <w:t>, le groupe développe des produits clés en main de type résidences géré</w:t>
      </w:r>
      <w:r w:rsidR="00D87668" w:rsidRPr="0065091B">
        <w:rPr>
          <w:rFonts w:ascii="Century Gothic" w:hAnsi="Century Gothic" w:cs="Century Gothic"/>
          <w:color w:val="000000"/>
          <w:sz w:val="19"/>
          <w:szCs w:val="19"/>
        </w:rPr>
        <w:t>e</w:t>
      </w:r>
      <w:r w:rsidRPr="0065091B">
        <w:rPr>
          <w:rFonts w:ascii="Century Gothic" w:hAnsi="Century Gothic" w:cs="Century Gothic"/>
          <w:color w:val="000000"/>
          <w:sz w:val="19"/>
          <w:szCs w:val="19"/>
        </w:rPr>
        <w:t xml:space="preserve">s (étudiantes, séniors, hôtelières, affaires,). Sa croissance organique </w:t>
      </w:r>
      <w:r w:rsidR="00255C91" w:rsidRPr="0065091B">
        <w:rPr>
          <w:rFonts w:ascii="Century Gothic" w:hAnsi="Century Gothic" w:cs="Century Gothic"/>
          <w:color w:val="000000"/>
          <w:sz w:val="19"/>
          <w:szCs w:val="19"/>
        </w:rPr>
        <w:t xml:space="preserve">historique </w:t>
      </w:r>
      <w:r w:rsidR="00D87A17">
        <w:rPr>
          <w:rFonts w:ascii="Century Gothic" w:hAnsi="Century Gothic" w:cs="Century Gothic"/>
          <w:color w:val="000000"/>
          <w:sz w:val="19"/>
          <w:szCs w:val="19"/>
        </w:rPr>
        <w:t>très soutenue</w:t>
      </w:r>
      <w:r w:rsidRPr="0065091B">
        <w:rPr>
          <w:rFonts w:ascii="Century Gothic" w:hAnsi="Century Gothic" w:cs="Century Gothic"/>
          <w:color w:val="000000"/>
          <w:sz w:val="19"/>
          <w:szCs w:val="19"/>
        </w:rPr>
        <w:t xml:space="preserve"> s’appuie sur la qualité de ses </w:t>
      </w:r>
      <w:r w:rsidR="00D87A17" w:rsidRPr="0065091B">
        <w:rPr>
          <w:rFonts w:ascii="Century Gothic" w:hAnsi="Century Gothic" w:cs="Century Gothic"/>
          <w:color w:val="000000"/>
          <w:sz w:val="19"/>
          <w:szCs w:val="19"/>
        </w:rPr>
        <w:t>1</w:t>
      </w:r>
      <w:r w:rsidR="00D87A17">
        <w:rPr>
          <w:rFonts w:ascii="Century Gothic" w:hAnsi="Century Gothic" w:cs="Century Gothic"/>
          <w:color w:val="000000"/>
          <w:sz w:val="19"/>
          <w:szCs w:val="19"/>
        </w:rPr>
        <w:t>8</w:t>
      </w:r>
      <w:r w:rsidR="00D87A17" w:rsidRPr="0065091B">
        <w:rPr>
          <w:rFonts w:ascii="Century Gothic" w:hAnsi="Century Gothic" w:cs="Century Gothic"/>
          <w:color w:val="000000"/>
          <w:sz w:val="19"/>
          <w:szCs w:val="19"/>
        </w:rPr>
        <w:t xml:space="preserve">0 </w:t>
      </w:r>
      <w:r w:rsidRPr="0065091B">
        <w:rPr>
          <w:rFonts w:ascii="Century Gothic" w:hAnsi="Century Gothic" w:cs="Century Gothic"/>
          <w:color w:val="000000"/>
          <w:sz w:val="19"/>
          <w:szCs w:val="19"/>
        </w:rPr>
        <w:t xml:space="preserve">collaborateurs internalisant de nombreux savoir-faire avec </w:t>
      </w:r>
      <w:r w:rsidR="00442DE3" w:rsidRPr="0065091B">
        <w:rPr>
          <w:rFonts w:ascii="Century Gothic" w:hAnsi="Century Gothic" w:cs="Century Gothic"/>
          <w:color w:val="000000"/>
          <w:sz w:val="19"/>
          <w:szCs w:val="19"/>
        </w:rPr>
        <w:t xml:space="preserve">des </w:t>
      </w:r>
      <w:r w:rsidRPr="0065091B">
        <w:rPr>
          <w:rFonts w:ascii="Century Gothic" w:hAnsi="Century Gothic" w:cs="Century Gothic"/>
          <w:color w:val="000000"/>
          <w:sz w:val="19"/>
          <w:szCs w:val="19"/>
        </w:rPr>
        <w:t>développeurs fonciers, bureaux d’études et force</w:t>
      </w:r>
      <w:r w:rsidR="002A5D44" w:rsidRPr="0065091B">
        <w:rPr>
          <w:rFonts w:ascii="Century Gothic" w:hAnsi="Century Gothic" w:cs="Century Gothic"/>
          <w:color w:val="000000"/>
          <w:sz w:val="19"/>
          <w:szCs w:val="19"/>
        </w:rPr>
        <w:t>s</w:t>
      </w:r>
      <w:r w:rsidRPr="0065091B">
        <w:rPr>
          <w:rFonts w:ascii="Century Gothic" w:hAnsi="Century Gothic" w:cs="Century Gothic"/>
          <w:color w:val="000000"/>
          <w:sz w:val="19"/>
          <w:szCs w:val="19"/>
        </w:rPr>
        <w:t xml:space="preserve"> de vente interne</w:t>
      </w:r>
      <w:r w:rsidR="00D87668" w:rsidRPr="0065091B">
        <w:rPr>
          <w:rFonts w:ascii="Century Gothic" w:hAnsi="Century Gothic" w:cs="Century Gothic"/>
          <w:color w:val="000000"/>
          <w:sz w:val="19"/>
          <w:szCs w:val="19"/>
        </w:rPr>
        <w:t>s</w:t>
      </w:r>
      <w:r w:rsidRPr="0065091B">
        <w:rPr>
          <w:rFonts w:ascii="Century Gothic" w:hAnsi="Century Gothic" w:cs="Century Gothic"/>
          <w:color w:val="000000"/>
          <w:sz w:val="19"/>
          <w:szCs w:val="19"/>
        </w:rPr>
        <w:t>.</w:t>
      </w:r>
    </w:p>
    <w:p w14:paraId="3E2CB276" w14:textId="77777777" w:rsidR="006367E0" w:rsidRPr="0065091B" w:rsidRDefault="006367E0" w:rsidP="00321918">
      <w:pPr>
        <w:autoSpaceDE w:val="0"/>
        <w:autoSpaceDN w:val="0"/>
        <w:adjustRightInd w:val="0"/>
        <w:jc w:val="both"/>
        <w:rPr>
          <w:rFonts w:ascii="Century Gothic" w:hAnsi="Century Gothic" w:cs="Century Gothic"/>
          <w:color w:val="000000"/>
          <w:sz w:val="19"/>
          <w:szCs w:val="19"/>
        </w:rPr>
      </w:pPr>
    </w:p>
    <w:p w14:paraId="7C2FCCB1" w14:textId="77777777" w:rsidR="0081392D" w:rsidRPr="0065091B" w:rsidRDefault="0081392D" w:rsidP="00321918">
      <w:pPr>
        <w:autoSpaceDE w:val="0"/>
        <w:autoSpaceDN w:val="0"/>
        <w:adjustRightInd w:val="0"/>
        <w:jc w:val="both"/>
        <w:rPr>
          <w:rFonts w:ascii="Century Gothic" w:hAnsi="Century Gothic" w:cs="Century Gothic"/>
          <w:color w:val="000000"/>
          <w:sz w:val="18"/>
          <w:szCs w:val="18"/>
        </w:rPr>
      </w:pPr>
      <w:r w:rsidRPr="0065091B">
        <w:rPr>
          <w:rFonts w:ascii="Century Gothic" w:hAnsi="Century Gothic" w:cs="Century Gothic"/>
          <w:color w:val="000000"/>
          <w:sz w:val="18"/>
          <w:szCs w:val="18"/>
        </w:rPr>
        <w:t xml:space="preserve">Coté sur Euronext Paris Compartiment C – Code Isin : FR 0010127530 – Bloomberg CAPLI FP – Reuters CAPLI. PA </w:t>
      </w:r>
    </w:p>
    <w:p w14:paraId="4EDDE220" w14:textId="77404BA3" w:rsidR="00566890" w:rsidRPr="0065091B" w:rsidRDefault="00566890" w:rsidP="00321918">
      <w:pPr>
        <w:autoSpaceDE w:val="0"/>
        <w:autoSpaceDN w:val="0"/>
        <w:adjustRightInd w:val="0"/>
        <w:rPr>
          <w:rFonts w:ascii="Century Gothic" w:hAnsi="Century Gothic" w:cs="Century Gothic"/>
          <w:sz w:val="19"/>
          <w:szCs w:val="19"/>
        </w:rPr>
      </w:pPr>
    </w:p>
    <w:p w14:paraId="78A293D6" w14:textId="100E810A" w:rsidR="00F765B1" w:rsidRPr="0065091B" w:rsidRDefault="00F765B1" w:rsidP="00321918">
      <w:pPr>
        <w:autoSpaceDE w:val="0"/>
        <w:autoSpaceDN w:val="0"/>
        <w:adjustRightInd w:val="0"/>
        <w:rPr>
          <w:rFonts w:ascii="Century Gothic" w:hAnsi="Century Gothic" w:cs="Century Gothic"/>
          <w:sz w:val="19"/>
          <w:szCs w:val="19"/>
        </w:rPr>
      </w:pPr>
    </w:p>
    <w:p w14:paraId="71089707" w14:textId="77777777" w:rsidR="009168D1" w:rsidRPr="0046466E" w:rsidRDefault="009168D1" w:rsidP="009168D1">
      <w:pPr>
        <w:rPr>
          <w:rFonts w:asciiTheme="minorHAnsi" w:hAnsiTheme="minorHAnsi" w:cstheme="minorHAnsi"/>
          <w:b/>
          <w:color w:val="1F497D" w:themeColor="text2"/>
          <w:sz w:val="22"/>
          <w:szCs w:val="20"/>
        </w:rPr>
      </w:pPr>
      <w:r w:rsidRPr="0046466E">
        <w:rPr>
          <w:rFonts w:asciiTheme="minorHAnsi" w:hAnsiTheme="minorHAnsi" w:cstheme="minorHAnsi"/>
          <w:b/>
          <w:color w:val="1F497D"/>
          <w:sz w:val="22"/>
          <w:szCs w:val="20"/>
        </w:rPr>
        <w:t>Contacts</w:t>
      </w:r>
      <w:r w:rsidRPr="0046466E">
        <w:rPr>
          <w:rFonts w:asciiTheme="minorHAnsi" w:hAnsiTheme="minorHAnsi" w:cstheme="minorHAnsi"/>
          <w:b/>
          <w:color w:val="1F497D" w:themeColor="text2"/>
          <w:sz w:val="22"/>
          <w:szCs w:val="20"/>
        </w:rPr>
        <w:t xml:space="preserve"> </w:t>
      </w:r>
    </w:p>
    <w:p w14:paraId="7196D2EA" w14:textId="77777777" w:rsidR="009168D1" w:rsidRPr="0046466E" w:rsidRDefault="009168D1" w:rsidP="009168D1">
      <w:pPr>
        <w:rPr>
          <w:rFonts w:asciiTheme="minorHAnsi" w:hAnsiTheme="minorHAnsi" w:cstheme="minorHAnsi"/>
          <w:b/>
          <w:color w:val="1F497D" w:themeColor="text2"/>
          <w:sz w:val="20"/>
          <w:szCs w:val="20"/>
        </w:rPr>
      </w:pPr>
      <w:r w:rsidRPr="0046466E">
        <w:rPr>
          <w:rFonts w:asciiTheme="minorHAnsi" w:hAnsiTheme="minorHAnsi" w:cstheme="minorHAnsi"/>
          <w:b/>
          <w:color w:val="1F497D" w:themeColor="text2"/>
          <w:sz w:val="20"/>
          <w:szCs w:val="20"/>
        </w:rPr>
        <w:t>Groupe CAPELLI</w:t>
      </w:r>
    </w:p>
    <w:p w14:paraId="42264016" w14:textId="77777777" w:rsidR="009168D1" w:rsidRPr="007021ED" w:rsidRDefault="009168D1" w:rsidP="009168D1">
      <w:pPr>
        <w:ind w:right="141"/>
        <w:jc w:val="both"/>
        <w:rPr>
          <w:rFonts w:ascii="Century Gothic" w:hAnsi="Century Gothic" w:cs="Arial"/>
          <w:sz w:val="19"/>
          <w:szCs w:val="19"/>
        </w:rPr>
      </w:pPr>
      <w:r w:rsidRPr="007021ED">
        <w:rPr>
          <w:rFonts w:ascii="Century Gothic" w:hAnsi="Century Gothic" w:cs="Arial"/>
          <w:sz w:val="19"/>
          <w:szCs w:val="19"/>
        </w:rPr>
        <w:t xml:space="preserve">Christophe Capelli - Président Directeur Général </w:t>
      </w:r>
    </w:p>
    <w:p w14:paraId="5075672E" w14:textId="77777777" w:rsidR="009168D1" w:rsidRPr="007021ED" w:rsidRDefault="009168D1" w:rsidP="009168D1">
      <w:pPr>
        <w:ind w:right="141"/>
        <w:jc w:val="both"/>
        <w:rPr>
          <w:rFonts w:ascii="Century Gothic" w:hAnsi="Century Gothic" w:cs="Arial"/>
          <w:sz w:val="19"/>
          <w:szCs w:val="19"/>
        </w:rPr>
      </w:pPr>
      <w:r w:rsidRPr="007021ED">
        <w:rPr>
          <w:rFonts w:ascii="Century Gothic" w:hAnsi="Century Gothic" w:cs="Arial"/>
          <w:sz w:val="19"/>
          <w:szCs w:val="19"/>
        </w:rPr>
        <w:t xml:space="preserve">Rodolphe </w:t>
      </w:r>
      <w:proofErr w:type="spellStart"/>
      <w:r w:rsidRPr="007021ED">
        <w:rPr>
          <w:rFonts w:ascii="Century Gothic" w:hAnsi="Century Gothic" w:cs="Arial"/>
          <w:sz w:val="19"/>
          <w:szCs w:val="19"/>
        </w:rPr>
        <w:t>Peiron</w:t>
      </w:r>
      <w:proofErr w:type="spellEnd"/>
      <w:r w:rsidRPr="007021ED">
        <w:rPr>
          <w:rFonts w:ascii="Century Gothic" w:hAnsi="Century Gothic" w:cs="Arial"/>
          <w:sz w:val="19"/>
          <w:szCs w:val="19"/>
        </w:rPr>
        <w:t xml:space="preserve"> - Directeur Général Adjoint </w:t>
      </w:r>
    </w:p>
    <w:p w14:paraId="43042BB9" w14:textId="77777777" w:rsidR="009168D1" w:rsidRPr="007021ED" w:rsidRDefault="009168D1" w:rsidP="009168D1">
      <w:pPr>
        <w:ind w:right="141"/>
        <w:jc w:val="both"/>
        <w:rPr>
          <w:rFonts w:ascii="Century Gothic" w:hAnsi="Century Gothic" w:cs="Arial"/>
          <w:sz w:val="19"/>
          <w:szCs w:val="19"/>
        </w:rPr>
      </w:pPr>
      <w:r w:rsidRPr="007021ED">
        <w:rPr>
          <w:rFonts w:ascii="Century Gothic" w:hAnsi="Century Gothic" w:cs="Arial"/>
          <w:sz w:val="19"/>
          <w:szCs w:val="19"/>
        </w:rPr>
        <w:t xml:space="preserve">Julien </w:t>
      </w:r>
      <w:proofErr w:type="spellStart"/>
      <w:r w:rsidRPr="007021ED">
        <w:rPr>
          <w:rFonts w:ascii="Century Gothic" w:hAnsi="Century Gothic" w:cs="Arial"/>
          <w:sz w:val="19"/>
          <w:szCs w:val="19"/>
        </w:rPr>
        <w:t>Buronfosse</w:t>
      </w:r>
      <w:proofErr w:type="spellEnd"/>
      <w:r w:rsidRPr="007021ED">
        <w:rPr>
          <w:rFonts w:ascii="Century Gothic" w:hAnsi="Century Gothic" w:cs="Arial"/>
          <w:sz w:val="19"/>
          <w:szCs w:val="19"/>
        </w:rPr>
        <w:t xml:space="preserve"> – Responsable financement et relations investisseurs</w:t>
      </w:r>
    </w:p>
    <w:p w14:paraId="120E3426" w14:textId="77777777" w:rsidR="009168D1" w:rsidRDefault="009168D1" w:rsidP="009168D1">
      <w:pPr>
        <w:ind w:right="141"/>
        <w:jc w:val="both"/>
        <w:rPr>
          <w:rStyle w:val="Lienhypertexte"/>
          <w:rFonts w:ascii="Century Gothic" w:hAnsi="Century Gothic" w:cs="Arial"/>
          <w:sz w:val="19"/>
          <w:szCs w:val="19"/>
        </w:rPr>
      </w:pPr>
      <w:r w:rsidRPr="007021ED">
        <w:rPr>
          <w:rFonts w:ascii="Century Gothic" w:hAnsi="Century Gothic" w:cs="Arial"/>
          <w:sz w:val="19"/>
          <w:szCs w:val="19"/>
        </w:rPr>
        <w:t xml:space="preserve">Tel : </w:t>
      </w:r>
      <w:r>
        <w:rPr>
          <w:rFonts w:ascii="Century Gothic" w:hAnsi="Century Gothic" w:cs="Arial"/>
          <w:sz w:val="19"/>
          <w:szCs w:val="19"/>
        </w:rPr>
        <w:t>+ 33 (</w:t>
      </w:r>
      <w:r w:rsidRPr="007021ED">
        <w:rPr>
          <w:rFonts w:ascii="Century Gothic" w:hAnsi="Century Gothic" w:cs="Arial"/>
          <w:sz w:val="19"/>
          <w:szCs w:val="19"/>
        </w:rPr>
        <w:t>0</w:t>
      </w:r>
      <w:r>
        <w:rPr>
          <w:rFonts w:ascii="Century Gothic" w:hAnsi="Century Gothic" w:cs="Arial"/>
          <w:sz w:val="19"/>
          <w:szCs w:val="19"/>
        </w:rPr>
        <w:t>)</w:t>
      </w:r>
      <w:r w:rsidRPr="007021ED">
        <w:rPr>
          <w:rFonts w:ascii="Century Gothic" w:hAnsi="Century Gothic" w:cs="Arial"/>
          <w:sz w:val="19"/>
          <w:szCs w:val="19"/>
        </w:rPr>
        <w:t xml:space="preserve">4 78 47 49 29 – </w:t>
      </w:r>
      <w:hyperlink r:id="rId8" w:history="1">
        <w:r w:rsidRPr="00CA6083">
          <w:rPr>
            <w:rStyle w:val="Lienhypertexte"/>
            <w:rFonts w:ascii="Century Gothic" w:hAnsi="Century Gothic" w:cs="Arial"/>
            <w:sz w:val="19"/>
            <w:szCs w:val="19"/>
          </w:rPr>
          <w:t>www.groupe-capelli.com</w:t>
        </w:r>
      </w:hyperlink>
    </w:p>
    <w:p w14:paraId="45F34469" w14:textId="77777777" w:rsidR="009168D1" w:rsidRDefault="009168D1" w:rsidP="009168D1">
      <w:pPr>
        <w:ind w:right="141"/>
        <w:jc w:val="both"/>
        <w:rPr>
          <w:rStyle w:val="Lienhypertexte"/>
          <w:rFonts w:ascii="Century Gothic" w:hAnsi="Century Gothic" w:cs="Arial"/>
          <w:sz w:val="19"/>
          <w:szCs w:val="19"/>
        </w:rPr>
      </w:pPr>
    </w:p>
    <w:p w14:paraId="2094493D" w14:textId="77777777" w:rsidR="009168D1" w:rsidRDefault="009168D1" w:rsidP="009168D1">
      <w:pPr>
        <w:rPr>
          <w:rFonts w:asciiTheme="minorHAnsi" w:hAnsiTheme="minorHAnsi" w:cstheme="minorHAnsi"/>
          <w:b/>
          <w:color w:val="1F497D" w:themeColor="text2"/>
          <w:sz w:val="20"/>
          <w:szCs w:val="20"/>
        </w:rPr>
      </w:pPr>
      <w:r>
        <w:rPr>
          <w:rFonts w:asciiTheme="minorHAnsi" w:hAnsiTheme="minorHAnsi" w:cstheme="minorHAnsi"/>
          <w:b/>
          <w:color w:val="1F497D" w:themeColor="text2"/>
          <w:sz w:val="20"/>
          <w:szCs w:val="20"/>
        </w:rPr>
        <w:t>Edifice Communication</w:t>
      </w:r>
    </w:p>
    <w:p w14:paraId="73CA5B82" w14:textId="77777777" w:rsidR="009168D1" w:rsidRPr="0046466E" w:rsidRDefault="009168D1" w:rsidP="009168D1">
      <w:pPr>
        <w:ind w:right="141"/>
        <w:jc w:val="both"/>
        <w:rPr>
          <w:rFonts w:ascii="Century Gothic" w:hAnsi="Century Gothic" w:cs="Arial"/>
          <w:sz w:val="19"/>
          <w:szCs w:val="19"/>
        </w:rPr>
      </w:pPr>
      <w:r w:rsidRPr="0046466E">
        <w:rPr>
          <w:rFonts w:ascii="Century Gothic" w:hAnsi="Century Gothic" w:cs="Arial"/>
          <w:sz w:val="19"/>
          <w:szCs w:val="19"/>
        </w:rPr>
        <w:t xml:space="preserve">Nathalie Boumendil </w:t>
      </w:r>
      <w:r>
        <w:rPr>
          <w:rFonts w:ascii="Century Gothic" w:hAnsi="Century Gothic" w:cs="Arial"/>
          <w:sz w:val="19"/>
          <w:szCs w:val="19"/>
        </w:rPr>
        <w:t>-</w:t>
      </w:r>
      <w:r w:rsidRPr="0046466E">
        <w:rPr>
          <w:rFonts w:ascii="Century Gothic" w:hAnsi="Century Gothic" w:cs="Arial"/>
          <w:sz w:val="19"/>
          <w:szCs w:val="19"/>
        </w:rPr>
        <w:t xml:space="preserve"> Relations Investisseurs - +33 (0)6 85 82 41 95 </w:t>
      </w:r>
      <w:r>
        <w:rPr>
          <w:rFonts w:ascii="Century Gothic" w:hAnsi="Century Gothic" w:cs="Arial"/>
          <w:sz w:val="19"/>
          <w:szCs w:val="19"/>
        </w:rPr>
        <w:t>-</w:t>
      </w:r>
      <w:r w:rsidRPr="0046466E">
        <w:rPr>
          <w:rFonts w:ascii="Century Gothic" w:hAnsi="Century Gothic" w:cs="Arial"/>
          <w:sz w:val="19"/>
          <w:szCs w:val="19"/>
        </w:rPr>
        <w:t xml:space="preserve"> </w:t>
      </w:r>
      <w:hyperlink r:id="rId9" w:history="1">
        <w:r w:rsidRPr="0046466E">
          <w:rPr>
            <w:rFonts w:ascii="Century Gothic" w:hAnsi="Century Gothic" w:cs="Arial"/>
            <w:sz w:val="19"/>
            <w:szCs w:val="19"/>
          </w:rPr>
          <w:t>nathalie@edifice-communication.com</w:t>
        </w:r>
      </w:hyperlink>
      <w:r>
        <w:rPr>
          <w:rFonts w:ascii="Century Gothic" w:hAnsi="Century Gothic" w:cs="Arial"/>
          <w:sz w:val="19"/>
          <w:szCs w:val="19"/>
        </w:rPr>
        <w:t xml:space="preserve"> </w:t>
      </w:r>
    </w:p>
    <w:p w14:paraId="35258CD4" w14:textId="77777777" w:rsidR="009168D1" w:rsidRPr="00F614F9" w:rsidRDefault="009168D1" w:rsidP="009168D1">
      <w:pPr>
        <w:ind w:right="141"/>
        <w:jc w:val="both"/>
        <w:rPr>
          <w:rFonts w:asciiTheme="majorHAnsi" w:hAnsiTheme="majorHAnsi"/>
          <w:color w:val="404040" w:themeColor="text1" w:themeTint="BF"/>
          <w:sz w:val="18"/>
        </w:rPr>
      </w:pPr>
      <w:r w:rsidRPr="0046466E">
        <w:rPr>
          <w:rFonts w:ascii="Century Gothic" w:hAnsi="Century Gothic" w:cs="Arial"/>
          <w:sz w:val="19"/>
          <w:szCs w:val="19"/>
        </w:rPr>
        <w:t xml:space="preserve">Samuel Beaupain </w:t>
      </w:r>
      <w:r>
        <w:rPr>
          <w:rFonts w:ascii="Century Gothic" w:hAnsi="Century Gothic" w:cs="Arial"/>
          <w:sz w:val="19"/>
          <w:szCs w:val="19"/>
        </w:rPr>
        <w:t>-</w:t>
      </w:r>
      <w:r w:rsidRPr="0046466E">
        <w:rPr>
          <w:rFonts w:ascii="Century Gothic" w:hAnsi="Century Gothic" w:cs="Arial"/>
          <w:sz w:val="19"/>
          <w:szCs w:val="19"/>
        </w:rPr>
        <w:t xml:space="preserve"> Relations Presse - </w:t>
      </w:r>
      <w:r>
        <w:rPr>
          <w:rFonts w:ascii="Century Gothic" w:hAnsi="Century Gothic" w:cs="Arial"/>
          <w:sz w:val="19"/>
          <w:szCs w:val="19"/>
        </w:rPr>
        <w:t>+33 (</w:t>
      </w:r>
      <w:r w:rsidRPr="0046466E">
        <w:rPr>
          <w:rFonts w:ascii="Century Gothic" w:hAnsi="Century Gothic" w:cs="Arial"/>
          <w:sz w:val="19"/>
          <w:szCs w:val="19"/>
        </w:rPr>
        <w:t>0</w:t>
      </w:r>
      <w:r>
        <w:rPr>
          <w:rFonts w:ascii="Century Gothic" w:hAnsi="Century Gothic" w:cs="Arial"/>
          <w:sz w:val="19"/>
          <w:szCs w:val="19"/>
        </w:rPr>
        <w:t>)</w:t>
      </w:r>
      <w:r w:rsidRPr="0046466E">
        <w:rPr>
          <w:rFonts w:ascii="Century Gothic" w:hAnsi="Century Gothic" w:cs="Arial"/>
          <w:sz w:val="19"/>
          <w:szCs w:val="19"/>
        </w:rPr>
        <w:t xml:space="preserve">6 88 48 48 02 </w:t>
      </w:r>
      <w:r>
        <w:rPr>
          <w:rFonts w:ascii="Century Gothic" w:hAnsi="Century Gothic" w:cs="Arial"/>
          <w:sz w:val="19"/>
          <w:szCs w:val="19"/>
        </w:rPr>
        <w:t>-</w:t>
      </w:r>
      <w:r w:rsidRPr="0046466E">
        <w:rPr>
          <w:rFonts w:ascii="Century Gothic" w:hAnsi="Century Gothic" w:cs="Arial"/>
          <w:sz w:val="19"/>
          <w:szCs w:val="19"/>
        </w:rPr>
        <w:t xml:space="preserve"> </w:t>
      </w:r>
      <w:hyperlink r:id="rId10" w:history="1">
        <w:r w:rsidRPr="0046466E">
          <w:rPr>
            <w:rFonts w:ascii="Century Gothic" w:hAnsi="Century Gothic" w:cs="Arial"/>
            <w:sz w:val="19"/>
            <w:szCs w:val="19"/>
          </w:rPr>
          <w:t>samuel@edifice-communication.com</w:t>
        </w:r>
      </w:hyperlink>
      <w:r>
        <w:rPr>
          <w:rFonts w:ascii="Century Gothic" w:hAnsi="Century Gothic" w:cs="Arial"/>
          <w:sz w:val="19"/>
          <w:szCs w:val="19"/>
        </w:rPr>
        <w:t xml:space="preserve"> </w:t>
      </w:r>
    </w:p>
    <w:p w14:paraId="4E4D45F5" w14:textId="77777777" w:rsidR="0012549E" w:rsidRPr="0065091B" w:rsidRDefault="0012549E" w:rsidP="0012549E">
      <w:pPr>
        <w:autoSpaceDE w:val="0"/>
        <w:autoSpaceDN w:val="0"/>
        <w:adjustRightInd w:val="0"/>
        <w:ind w:left="284" w:right="-1"/>
        <w:jc w:val="both"/>
        <w:rPr>
          <w:rFonts w:ascii="Century Gothic" w:eastAsia="Cambria-Bold" w:hAnsi="Century Gothic" w:cs="Cambria"/>
          <w:i/>
          <w:color w:val="000000"/>
          <w:sz w:val="19"/>
          <w:szCs w:val="19"/>
        </w:rPr>
      </w:pPr>
    </w:p>
    <w:sectPr w:rsidR="0012549E" w:rsidRPr="0065091B" w:rsidSect="00DA3AB3">
      <w:headerReference w:type="default" r:id="rId11"/>
      <w:footerReference w:type="default" r:id="rId12"/>
      <w:pgSz w:w="11906" w:h="16838"/>
      <w:pgMar w:top="325" w:right="991" w:bottom="709" w:left="993" w:header="709" w:footer="3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5577E0" w14:textId="77777777" w:rsidR="00845855" w:rsidRDefault="00845855" w:rsidP="008C0FDE">
      <w:r>
        <w:separator/>
      </w:r>
    </w:p>
  </w:endnote>
  <w:endnote w:type="continuationSeparator" w:id="0">
    <w:p w14:paraId="212BC74C" w14:textId="77777777" w:rsidR="00845855" w:rsidRDefault="00845855" w:rsidP="008C0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8628813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5AD9A68D" w14:textId="77777777" w:rsidR="00A14391" w:rsidRDefault="00A14391">
        <w:pPr>
          <w:pStyle w:val="Pieddepage"/>
          <w:jc w:val="right"/>
        </w:pPr>
      </w:p>
      <w:p w14:paraId="340CEBE0" w14:textId="429A8882" w:rsidR="00A14391" w:rsidRPr="00C4465F" w:rsidRDefault="00A14391">
        <w:pPr>
          <w:pStyle w:val="Pieddepage"/>
          <w:jc w:val="right"/>
          <w:rPr>
            <w:rFonts w:ascii="Arial" w:hAnsi="Arial" w:cs="Arial"/>
            <w:sz w:val="20"/>
            <w:szCs w:val="20"/>
          </w:rPr>
        </w:pPr>
        <w:r w:rsidRPr="00C4465F">
          <w:rPr>
            <w:rFonts w:ascii="Arial" w:hAnsi="Arial" w:cs="Arial"/>
            <w:sz w:val="20"/>
            <w:szCs w:val="20"/>
          </w:rPr>
          <w:fldChar w:fldCharType="begin"/>
        </w:r>
        <w:r w:rsidRPr="00C4465F">
          <w:rPr>
            <w:rFonts w:ascii="Arial" w:hAnsi="Arial" w:cs="Arial"/>
            <w:sz w:val="20"/>
            <w:szCs w:val="20"/>
          </w:rPr>
          <w:instrText>PAGE   \* MERGEFORMAT</w:instrText>
        </w:r>
        <w:r w:rsidRPr="00C4465F">
          <w:rPr>
            <w:rFonts w:ascii="Arial" w:hAnsi="Arial" w:cs="Arial"/>
            <w:sz w:val="20"/>
            <w:szCs w:val="20"/>
          </w:rPr>
          <w:fldChar w:fldCharType="separate"/>
        </w:r>
        <w:r w:rsidR="00BE0D55">
          <w:rPr>
            <w:rFonts w:ascii="Arial" w:hAnsi="Arial" w:cs="Arial"/>
            <w:noProof/>
            <w:sz w:val="20"/>
            <w:szCs w:val="20"/>
          </w:rPr>
          <w:t>3</w:t>
        </w:r>
        <w:r w:rsidRPr="00C4465F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6EC1B8AE" w14:textId="77777777" w:rsidR="00A14391" w:rsidRPr="00FD66FF" w:rsidRDefault="00A14391" w:rsidP="00AE1955">
    <w:pPr>
      <w:jc w:val="both"/>
      <w:rPr>
        <w:rFonts w:ascii="Century Gothic" w:eastAsia="Cambria-Bold" w:hAnsi="Century Gothic" w:cs="Cambria"/>
        <w:color w:val="000000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2D57DC" w14:textId="77777777" w:rsidR="00845855" w:rsidRDefault="00845855" w:rsidP="008C0FDE">
      <w:r>
        <w:separator/>
      </w:r>
    </w:p>
  </w:footnote>
  <w:footnote w:type="continuationSeparator" w:id="0">
    <w:p w14:paraId="1D3E3D69" w14:textId="77777777" w:rsidR="00845855" w:rsidRDefault="00845855" w:rsidP="008C0F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03F84" w14:textId="089905E7" w:rsidR="00A14391" w:rsidRPr="009168D1" w:rsidRDefault="00A14391" w:rsidP="00DB6528">
    <w:pPr>
      <w:rPr>
        <w:rFonts w:ascii="Arial" w:hAnsi="Arial" w:cs="Arial"/>
        <w:b/>
        <w:color w:val="1F497D"/>
        <w:sz w:val="20"/>
        <w:szCs w:val="20"/>
      </w:rPr>
    </w:pPr>
    <w:r>
      <w:rPr>
        <w:noProof/>
      </w:rPr>
      <w:drawing>
        <wp:inline distT="0" distB="0" distL="0" distR="0" wp14:anchorId="2184D73B" wp14:editId="0041AA42">
          <wp:extent cx="1009650" cy="1009650"/>
          <wp:effectExtent l="0" t="0" r="0" b="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f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B6528">
      <w:tab/>
    </w:r>
    <w:r w:rsidR="00DB6528" w:rsidRPr="009168D1">
      <w:rPr>
        <w:color w:val="1F497D"/>
      </w:rPr>
      <w:t xml:space="preserve">                                                                    </w:t>
    </w:r>
    <w:r w:rsidR="005E0CCF" w:rsidRPr="009168D1">
      <w:rPr>
        <w:rFonts w:ascii="Arial" w:hAnsi="Arial" w:cs="Arial"/>
        <w:b/>
        <w:color w:val="1F497D"/>
        <w:sz w:val="20"/>
        <w:szCs w:val="20"/>
      </w:rPr>
      <w:t xml:space="preserve">Communiqué du </w:t>
    </w:r>
    <w:r w:rsidR="009168D1">
      <w:rPr>
        <w:rFonts w:ascii="Arial" w:hAnsi="Arial" w:cs="Arial"/>
        <w:b/>
        <w:color w:val="1F497D"/>
        <w:sz w:val="20"/>
        <w:szCs w:val="20"/>
      </w:rPr>
      <w:t>XX mai</w:t>
    </w:r>
    <w:r w:rsidR="005E0CCF" w:rsidRPr="009168D1">
      <w:rPr>
        <w:rFonts w:ascii="Arial" w:hAnsi="Arial" w:cs="Arial"/>
        <w:b/>
        <w:color w:val="1F497D"/>
        <w:sz w:val="20"/>
        <w:szCs w:val="20"/>
      </w:rPr>
      <w:t xml:space="preserve">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F1B682D"/>
    <w:multiLevelType w:val="hybridMultilevel"/>
    <w:tmpl w:val="102243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FF5FD5"/>
    <w:multiLevelType w:val="hybridMultilevel"/>
    <w:tmpl w:val="806E8D12"/>
    <w:lvl w:ilvl="0" w:tplc="85E411E2">
      <w:start w:val="1"/>
      <w:numFmt w:val="bullet"/>
      <w:lvlText w:val="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-1092"/>
        </w:tabs>
        <w:ind w:left="-10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-372"/>
        </w:tabs>
        <w:ind w:left="-3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8"/>
        </w:tabs>
        <w:ind w:left="3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</w:abstractNum>
  <w:abstractNum w:abstractNumId="2" w15:restartNumberingAfterBreak="0">
    <w:nsid w:val="05AD735C"/>
    <w:multiLevelType w:val="hybridMultilevel"/>
    <w:tmpl w:val="E328FD70"/>
    <w:lvl w:ilvl="0" w:tplc="829E7FD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800EF"/>
    <w:multiLevelType w:val="hybridMultilevel"/>
    <w:tmpl w:val="222431F8"/>
    <w:lvl w:ilvl="0" w:tplc="829E7FD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136FC"/>
    <w:multiLevelType w:val="hybridMultilevel"/>
    <w:tmpl w:val="94A061FA"/>
    <w:lvl w:ilvl="0" w:tplc="3BF0C866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1ADF0BA8"/>
    <w:multiLevelType w:val="hybridMultilevel"/>
    <w:tmpl w:val="B1EAE7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013179"/>
    <w:multiLevelType w:val="hybridMultilevel"/>
    <w:tmpl w:val="B3AAF180"/>
    <w:lvl w:ilvl="0" w:tplc="958214A0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771D8"/>
    <w:multiLevelType w:val="hybridMultilevel"/>
    <w:tmpl w:val="39FCE912"/>
    <w:lvl w:ilvl="0" w:tplc="7C3A21B4">
      <w:numFmt w:val="bullet"/>
      <w:lvlText w:val="-"/>
      <w:lvlJc w:val="left"/>
      <w:pPr>
        <w:tabs>
          <w:tab w:val="num" w:pos="740"/>
        </w:tabs>
        <w:ind w:left="740" w:hanging="600"/>
      </w:pPr>
      <w:rPr>
        <w:rFonts w:ascii="Tahoma" w:eastAsia="Times New Roman" w:hAnsi="Tahoma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220"/>
        </w:tabs>
        <w:ind w:left="122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1940"/>
        </w:tabs>
        <w:ind w:left="194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660"/>
        </w:tabs>
        <w:ind w:left="266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380"/>
        </w:tabs>
        <w:ind w:left="338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100"/>
        </w:tabs>
        <w:ind w:left="410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4820"/>
        </w:tabs>
        <w:ind w:left="482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540"/>
        </w:tabs>
        <w:ind w:left="554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260"/>
        </w:tabs>
        <w:ind w:left="6260" w:hanging="360"/>
      </w:pPr>
      <w:rPr>
        <w:rFonts w:ascii="Wingdings" w:hAnsi="Wingdings" w:hint="default"/>
      </w:rPr>
    </w:lvl>
  </w:abstractNum>
  <w:abstractNum w:abstractNumId="8" w15:restartNumberingAfterBreak="0">
    <w:nsid w:val="224C7534"/>
    <w:multiLevelType w:val="hybridMultilevel"/>
    <w:tmpl w:val="484AD2B6"/>
    <w:lvl w:ilvl="0" w:tplc="9DE044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741311"/>
    <w:multiLevelType w:val="hybridMultilevel"/>
    <w:tmpl w:val="4D620E2E"/>
    <w:lvl w:ilvl="0" w:tplc="6BA051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DE0625"/>
    <w:multiLevelType w:val="hybridMultilevel"/>
    <w:tmpl w:val="AD56637C"/>
    <w:lvl w:ilvl="0" w:tplc="85E411E2">
      <w:start w:val="1"/>
      <w:numFmt w:val="bullet"/>
      <w:lvlText w:val="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-1092"/>
        </w:tabs>
        <w:ind w:left="-10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-372"/>
        </w:tabs>
        <w:ind w:left="-3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8"/>
        </w:tabs>
        <w:ind w:left="3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</w:abstractNum>
  <w:abstractNum w:abstractNumId="11" w15:restartNumberingAfterBreak="0">
    <w:nsid w:val="30FC7AC5"/>
    <w:multiLevelType w:val="hybridMultilevel"/>
    <w:tmpl w:val="33DA88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534F19"/>
    <w:multiLevelType w:val="hybridMultilevel"/>
    <w:tmpl w:val="53ECDF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4809D3"/>
    <w:multiLevelType w:val="hybridMultilevel"/>
    <w:tmpl w:val="948AE370"/>
    <w:lvl w:ilvl="0" w:tplc="CCE892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900512"/>
    <w:multiLevelType w:val="hybridMultilevel"/>
    <w:tmpl w:val="50BA3E00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2B3AA3"/>
    <w:multiLevelType w:val="hybridMultilevel"/>
    <w:tmpl w:val="81FAB88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1B0F72"/>
    <w:multiLevelType w:val="hybridMultilevel"/>
    <w:tmpl w:val="5336AB16"/>
    <w:lvl w:ilvl="0" w:tplc="85163226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4C1337B2"/>
    <w:multiLevelType w:val="hybridMultilevel"/>
    <w:tmpl w:val="CE88E5B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556307F0"/>
    <w:multiLevelType w:val="hybridMultilevel"/>
    <w:tmpl w:val="59404184"/>
    <w:lvl w:ilvl="0" w:tplc="D5CA458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333399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8C050F"/>
    <w:multiLevelType w:val="hybridMultilevel"/>
    <w:tmpl w:val="8B2A3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4A44C2"/>
    <w:multiLevelType w:val="hybridMultilevel"/>
    <w:tmpl w:val="66962166"/>
    <w:lvl w:ilvl="0" w:tplc="FAE85410">
      <w:start w:val="2"/>
      <w:numFmt w:val="bullet"/>
      <w:lvlText w:val=""/>
      <w:lvlJc w:val="left"/>
      <w:pPr>
        <w:ind w:left="1004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B283A3C"/>
    <w:multiLevelType w:val="hybridMultilevel"/>
    <w:tmpl w:val="9C42370A"/>
    <w:lvl w:ilvl="0" w:tplc="FFFFFFFF">
      <w:start w:val="1"/>
      <w:numFmt w:val="ideographDigital"/>
      <w:lvlText w:val=""/>
      <w:lvlJc w:val="left"/>
    </w:lvl>
    <w:lvl w:ilvl="1" w:tplc="040C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7AFD0132"/>
    <w:multiLevelType w:val="multilevel"/>
    <w:tmpl w:val="2DA20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CFD37C2"/>
    <w:multiLevelType w:val="hybridMultilevel"/>
    <w:tmpl w:val="E3086DA2"/>
    <w:lvl w:ilvl="0" w:tplc="AE7694DA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8"/>
  </w:num>
  <w:num w:numId="4">
    <w:abstractNumId w:val="13"/>
  </w:num>
  <w:num w:numId="5">
    <w:abstractNumId w:val="14"/>
  </w:num>
  <w:num w:numId="6">
    <w:abstractNumId w:val="15"/>
  </w:num>
  <w:num w:numId="7">
    <w:abstractNumId w:val="3"/>
  </w:num>
  <w:num w:numId="8">
    <w:abstractNumId w:val="11"/>
  </w:num>
  <w:num w:numId="9">
    <w:abstractNumId w:val="12"/>
  </w:num>
  <w:num w:numId="10">
    <w:abstractNumId w:val="2"/>
  </w:num>
  <w:num w:numId="11">
    <w:abstractNumId w:val="6"/>
  </w:num>
  <w:num w:numId="12">
    <w:abstractNumId w:val="23"/>
  </w:num>
  <w:num w:numId="13">
    <w:abstractNumId w:val="7"/>
  </w:num>
  <w:num w:numId="14">
    <w:abstractNumId w:val="5"/>
  </w:num>
  <w:num w:numId="15">
    <w:abstractNumId w:val="9"/>
  </w:num>
  <w:num w:numId="16">
    <w:abstractNumId w:val="8"/>
  </w:num>
  <w:num w:numId="17">
    <w:abstractNumId w:val="22"/>
  </w:num>
  <w:num w:numId="18">
    <w:abstractNumId w:val="4"/>
  </w:num>
  <w:num w:numId="19">
    <w:abstractNumId w:val="16"/>
  </w:num>
  <w:num w:numId="20">
    <w:abstractNumId w:val="20"/>
  </w:num>
  <w:num w:numId="21">
    <w:abstractNumId w:val="17"/>
  </w:num>
  <w:num w:numId="22">
    <w:abstractNumId w:val="19"/>
  </w:num>
  <w:num w:numId="23">
    <w:abstractNumId w:val="0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PWAFVersion" w:val="5.0"/>
  </w:docVars>
  <w:rsids>
    <w:rsidRoot w:val="00B87AA4"/>
    <w:rsid w:val="00000381"/>
    <w:rsid w:val="00000FDD"/>
    <w:rsid w:val="00001CFD"/>
    <w:rsid w:val="00004E30"/>
    <w:rsid w:val="000065EC"/>
    <w:rsid w:val="00007361"/>
    <w:rsid w:val="0001178A"/>
    <w:rsid w:val="0001218F"/>
    <w:rsid w:val="00012A7B"/>
    <w:rsid w:val="00013454"/>
    <w:rsid w:val="0001369B"/>
    <w:rsid w:val="00014048"/>
    <w:rsid w:val="000140E7"/>
    <w:rsid w:val="00015C6D"/>
    <w:rsid w:val="00015E02"/>
    <w:rsid w:val="000161FB"/>
    <w:rsid w:val="0001624F"/>
    <w:rsid w:val="000162CD"/>
    <w:rsid w:val="00021183"/>
    <w:rsid w:val="00021DE3"/>
    <w:rsid w:val="000224DB"/>
    <w:rsid w:val="00022830"/>
    <w:rsid w:val="00022A3C"/>
    <w:rsid w:val="00022D5A"/>
    <w:rsid w:val="0002360F"/>
    <w:rsid w:val="00024A70"/>
    <w:rsid w:val="00026882"/>
    <w:rsid w:val="00026E38"/>
    <w:rsid w:val="00026EF9"/>
    <w:rsid w:val="000311A7"/>
    <w:rsid w:val="0003140C"/>
    <w:rsid w:val="00032CCC"/>
    <w:rsid w:val="0003486A"/>
    <w:rsid w:val="00036E0E"/>
    <w:rsid w:val="00037327"/>
    <w:rsid w:val="00037643"/>
    <w:rsid w:val="000400D0"/>
    <w:rsid w:val="000407EB"/>
    <w:rsid w:val="00041ED0"/>
    <w:rsid w:val="000422BB"/>
    <w:rsid w:val="00042D77"/>
    <w:rsid w:val="00042DA4"/>
    <w:rsid w:val="00043A45"/>
    <w:rsid w:val="00043CAA"/>
    <w:rsid w:val="0004434E"/>
    <w:rsid w:val="000459FB"/>
    <w:rsid w:val="000467C9"/>
    <w:rsid w:val="00046CC5"/>
    <w:rsid w:val="00047009"/>
    <w:rsid w:val="000475CF"/>
    <w:rsid w:val="00047C5A"/>
    <w:rsid w:val="00051330"/>
    <w:rsid w:val="000522C9"/>
    <w:rsid w:val="00053D88"/>
    <w:rsid w:val="00061BF4"/>
    <w:rsid w:val="00061D5C"/>
    <w:rsid w:val="00061EA7"/>
    <w:rsid w:val="00063A02"/>
    <w:rsid w:val="00063F2D"/>
    <w:rsid w:val="0006504B"/>
    <w:rsid w:val="000667F9"/>
    <w:rsid w:val="000676F3"/>
    <w:rsid w:val="00067D73"/>
    <w:rsid w:val="00067F88"/>
    <w:rsid w:val="000759BA"/>
    <w:rsid w:val="00077078"/>
    <w:rsid w:val="00080040"/>
    <w:rsid w:val="000800B1"/>
    <w:rsid w:val="0008160F"/>
    <w:rsid w:val="00082181"/>
    <w:rsid w:val="00082B94"/>
    <w:rsid w:val="0008302F"/>
    <w:rsid w:val="0008356C"/>
    <w:rsid w:val="0008500E"/>
    <w:rsid w:val="00086629"/>
    <w:rsid w:val="000877D5"/>
    <w:rsid w:val="00093480"/>
    <w:rsid w:val="000943B9"/>
    <w:rsid w:val="000955DF"/>
    <w:rsid w:val="0009575D"/>
    <w:rsid w:val="00095B36"/>
    <w:rsid w:val="00097802"/>
    <w:rsid w:val="000A4221"/>
    <w:rsid w:val="000A46AA"/>
    <w:rsid w:val="000A60B8"/>
    <w:rsid w:val="000A7C89"/>
    <w:rsid w:val="000B1602"/>
    <w:rsid w:val="000B1A82"/>
    <w:rsid w:val="000B3721"/>
    <w:rsid w:val="000B7D7F"/>
    <w:rsid w:val="000C09EC"/>
    <w:rsid w:val="000C226B"/>
    <w:rsid w:val="000C2B4D"/>
    <w:rsid w:val="000C33DD"/>
    <w:rsid w:val="000C4F96"/>
    <w:rsid w:val="000C58A1"/>
    <w:rsid w:val="000C683B"/>
    <w:rsid w:val="000C77C5"/>
    <w:rsid w:val="000C7912"/>
    <w:rsid w:val="000C7BFE"/>
    <w:rsid w:val="000C7F50"/>
    <w:rsid w:val="000C7FBA"/>
    <w:rsid w:val="000D1B56"/>
    <w:rsid w:val="000D1D0F"/>
    <w:rsid w:val="000D359C"/>
    <w:rsid w:val="000D4CF7"/>
    <w:rsid w:val="000D56AB"/>
    <w:rsid w:val="000D7BC2"/>
    <w:rsid w:val="000E1151"/>
    <w:rsid w:val="000E1509"/>
    <w:rsid w:val="000E4611"/>
    <w:rsid w:val="000E4A43"/>
    <w:rsid w:val="000E4BA2"/>
    <w:rsid w:val="000F2C5A"/>
    <w:rsid w:val="000F303E"/>
    <w:rsid w:val="000F3D78"/>
    <w:rsid w:val="000F4074"/>
    <w:rsid w:val="000F4664"/>
    <w:rsid w:val="000F7785"/>
    <w:rsid w:val="00100855"/>
    <w:rsid w:val="00102AA1"/>
    <w:rsid w:val="00104633"/>
    <w:rsid w:val="00104AED"/>
    <w:rsid w:val="0010518F"/>
    <w:rsid w:val="0010536F"/>
    <w:rsid w:val="00110D84"/>
    <w:rsid w:val="00112F03"/>
    <w:rsid w:val="00117128"/>
    <w:rsid w:val="001202DA"/>
    <w:rsid w:val="00122088"/>
    <w:rsid w:val="00122EB9"/>
    <w:rsid w:val="0012549E"/>
    <w:rsid w:val="00125DCB"/>
    <w:rsid w:val="00126678"/>
    <w:rsid w:val="00127213"/>
    <w:rsid w:val="00127AD2"/>
    <w:rsid w:val="00127CB5"/>
    <w:rsid w:val="00127E51"/>
    <w:rsid w:val="00127F11"/>
    <w:rsid w:val="00127F40"/>
    <w:rsid w:val="00130062"/>
    <w:rsid w:val="00130810"/>
    <w:rsid w:val="001327F9"/>
    <w:rsid w:val="00134036"/>
    <w:rsid w:val="0013432D"/>
    <w:rsid w:val="00135AF0"/>
    <w:rsid w:val="001372D1"/>
    <w:rsid w:val="001456A1"/>
    <w:rsid w:val="001465D3"/>
    <w:rsid w:val="00146F89"/>
    <w:rsid w:val="001500D1"/>
    <w:rsid w:val="001524AF"/>
    <w:rsid w:val="0015291E"/>
    <w:rsid w:val="001544E4"/>
    <w:rsid w:val="00155BF9"/>
    <w:rsid w:val="00155F86"/>
    <w:rsid w:val="00156901"/>
    <w:rsid w:val="001574ED"/>
    <w:rsid w:val="0016094B"/>
    <w:rsid w:val="001611A7"/>
    <w:rsid w:val="001631C4"/>
    <w:rsid w:val="001631CC"/>
    <w:rsid w:val="00166CAB"/>
    <w:rsid w:val="00173000"/>
    <w:rsid w:val="00173091"/>
    <w:rsid w:val="001755E8"/>
    <w:rsid w:val="00175FFA"/>
    <w:rsid w:val="00176D32"/>
    <w:rsid w:val="00177691"/>
    <w:rsid w:val="0018670C"/>
    <w:rsid w:val="00186DD1"/>
    <w:rsid w:val="0019124E"/>
    <w:rsid w:val="00193ABD"/>
    <w:rsid w:val="00193CB1"/>
    <w:rsid w:val="001941DB"/>
    <w:rsid w:val="001961E1"/>
    <w:rsid w:val="001978FB"/>
    <w:rsid w:val="00197B3B"/>
    <w:rsid w:val="001A041E"/>
    <w:rsid w:val="001A43CB"/>
    <w:rsid w:val="001A7319"/>
    <w:rsid w:val="001A7F98"/>
    <w:rsid w:val="001B054C"/>
    <w:rsid w:val="001B0754"/>
    <w:rsid w:val="001B29BA"/>
    <w:rsid w:val="001B2ECE"/>
    <w:rsid w:val="001B351C"/>
    <w:rsid w:val="001B358B"/>
    <w:rsid w:val="001B40D1"/>
    <w:rsid w:val="001B6152"/>
    <w:rsid w:val="001B6955"/>
    <w:rsid w:val="001B7685"/>
    <w:rsid w:val="001C0BCB"/>
    <w:rsid w:val="001C1FE9"/>
    <w:rsid w:val="001C44FD"/>
    <w:rsid w:val="001C4F5B"/>
    <w:rsid w:val="001C5A4A"/>
    <w:rsid w:val="001C6008"/>
    <w:rsid w:val="001C776D"/>
    <w:rsid w:val="001D00A3"/>
    <w:rsid w:val="001D1BC6"/>
    <w:rsid w:val="001D4F67"/>
    <w:rsid w:val="001D5327"/>
    <w:rsid w:val="001D54EA"/>
    <w:rsid w:val="001E1214"/>
    <w:rsid w:val="001E2592"/>
    <w:rsid w:val="001E3BAF"/>
    <w:rsid w:val="001E4375"/>
    <w:rsid w:val="001E5EA8"/>
    <w:rsid w:val="001F18B2"/>
    <w:rsid w:val="001F24E1"/>
    <w:rsid w:val="001F6293"/>
    <w:rsid w:val="001F7DAE"/>
    <w:rsid w:val="00201978"/>
    <w:rsid w:val="0020286B"/>
    <w:rsid w:val="002057ED"/>
    <w:rsid w:val="00206716"/>
    <w:rsid w:val="0021044D"/>
    <w:rsid w:val="00210E04"/>
    <w:rsid w:val="00211A36"/>
    <w:rsid w:val="0021373B"/>
    <w:rsid w:val="00213F77"/>
    <w:rsid w:val="002141C2"/>
    <w:rsid w:val="00216A92"/>
    <w:rsid w:val="0021762C"/>
    <w:rsid w:val="00220023"/>
    <w:rsid w:val="00220640"/>
    <w:rsid w:val="002224AF"/>
    <w:rsid w:val="00223A03"/>
    <w:rsid w:val="00226BD9"/>
    <w:rsid w:val="0023022C"/>
    <w:rsid w:val="0023114F"/>
    <w:rsid w:val="00231D9E"/>
    <w:rsid w:val="002345A3"/>
    <w:rsid w:val="00234EC1"/>
    <w:rsid w:val="002354D9"/>
    <w:rsid w:val="00237D40"/>
    <w:rsid w:val="0024034B"/>
    <w:rsid w:val="002405BB"/>
    <w:rsid w:val="002414BA"/>
    <w:rsid w:val="002419E7"/>
    <w:rsid w:val="00242E70"/>
    <w:rsid w:val="002431C5"/>
    <w:rsid w:val="00245A0A"/>
    <w:rsid w:val="0024725A"/>
    <w:rsid w:val="00250CA9"/>
    <w:rsid w:val="00251B7E"/>
    <w:rsid w:val="002520A6"/>
    <w:rsid w:val="00252C17"/>
    <w:rsid w:val="00255047"/>
    <w:rsid w:val="00255C91"/>
    <w:rsid w:val="002579AC"/>
    <w:rsid w:val="0026089C"/>
    <w:rsid w:val="00260D1D"/>
    <w:rsid w:val="00261DA5"/>
    <w:rsid w:val="002635BF"/>
    <w:rsid w:val="00263D1B"/>
    <w:rsid w:val="00264207"/>
    <w:rsid w:val="00265A81"/>
    <w:rsid w:val="00266251"/>
    <w:rsid w:val="0027060F"/>
    <w:rsid w:val="00272ADB"/>
    <w:rsid w:val="002744C0"/>
    <w:rsid w:val="002764F0"/>
    <w:rsid w:val="0028011C"/>
    <w:rsid w:val="00281300"/>
    <w:rsid w:val="00281C0C"/>
    <w:rsid w:val="00282D79"/>
    <w:rsid w:val="00282F70"/>
    <w:rsid w:val="002847D4"/>
    <w:rsid w:val="0028704D"/>
    <w:rsid w:val="002923AF"/>
    <w:rsid w:val="00293094"/>
    <w:rsid w:val="00295314"/>
    <w:rsid w:val="00296898"/>
    <w:rsid w:val="00297527"/>
    <w:rsid w:val="002A029A"/>
    <w:rsid w:val="002A3659"/>
    <w:rsid w:val="002A5B51"/>
    <w:rsid w:val="002A5D44"/>
    <w:rsid w:val="002A66F5"/>
    <w:rsid w:val="002A6727"/>
    <w:rsid w:val="002A68B6"/>
    <w:rsid w:val="002B2054"/>
    <w:rsid w:val="002B27CD"/>
    <w:rsid w:val="002B3505"/>
    <w:rsid w:val="002B5FB4"/>
    <w:rsid w:val="002B6B1A"/>
    <w:rsid w:val="002B75F0"/>
    <w:rsid w:val="002C0035"/>
    <w:rsid w:val="002C0879"/>
    <w:rsid w:val="002C1A01"/>
    <w:rsid w:val="002C2648"/>
    <w:rsid w:val="002C2DE5"/>
    <w:rsid w:val="002C38E0"/>
    <w:rsid w:val="002C3A7F"/>
    <w:rsid w:val="002C3FEA"/>
    <w:rsid w:val="002C6404"/>
    <w:rsid w:val="002C6501"/>
    <w:rsid w:val="002C73EB"/>
    <w:rsid w:val="002C7DD2"/>
    <w:rsid w:val="002D0D41"/>
    <w:rsid w:val="002D25D9"/>
    <w:rsid w:val="002D4BDF"/>
    <w:rsid w:val="002D6CF9"/>
    <w:rsid w:val="002D6FD0"/>
    <w:rsid w:val="002D7590"/>
    <w:rsid w:val="002D7B62"/>
    <w:rsid w:val="002E0698"/>
    <w:rsid w:val="002E10C8"/>
    <w:rsid w:val="002E1E64"/>
    <w:rsid w:val="002E30FD"/>
    <w:rsid w:val="002E470A"/>
    <w:rsid w:val="002E47CB"/>
    <w:rsid w:val="002E4B69"/>
    <w:rsid w:val="002E60DC"/>
    <w:rsid w:val="002E7777"/>
    <w:rsid w:val="002E7A38"/>
    <w:rsid w:val="002E7CA6"/>
    <w:rsid w:val="002E7D18"/>
    <w:rsid w:val="002F4104"/>
    <w:rsid w:val="002F4241"/>
    <w:rsid w:val="00305BA6"/>
    <w:rsid w:val="00306906"/>
    <w:rsid w:val="0031341E"/>
    <w:rsid w:val="00314792"/>
    <w:rsid w:val="003150D3"/>
    <w:rsid w:val="00316C72"/>
    <w:rsid w:val="0032010D"/>
    <w:rsid w:val="00321918"/>
    <w:rsid w:val="00321EC7"/>
    <w:rsid w:val="003227D1"/>
    <w:rsid w:val="0032545A"/>
    <w:rsid w:val="00326532"/>
    <w:rsid w:val="00326D3E"/>
    <w:rsid w:val="003275B3"/>
    <w:rsid w:val="00330D42"/>
    <w:rsid w:val="00330F2E"/>
    <w:rsid w:val="0033161D"/>
    <w:rsid w:val="00331A81"/>
    <w:rsid w:val="0033572E"/>
    <w:rsid w:val="00335C7A"/>
    <w:rsid w:val="00336A0B"/>
    <w:rsid w:val="003370D7"/>
    <w:rsid w:val="0033724A"/>
    <w:rsid w:val="00340975"/>
    <w:rsid w:val="00342A1E"/>
    <w:rsid w:val="00342AE8"/>
    <w:rsid w:val="00344383"/>
    <w:rsid w:val="003448AD"/>
    <w:rsid w:val="003449BB"/>
    <w:rsid w:val="00345396"/>
    <w:rsid w:val="00345633"/>
    <w:rsid w:val="00346544"/>
    <w:rsid w:val="00346C04"/>
    <w:rsid w:val="00347600"/>
    <w:rsid w:val="00350C00"/>
    <w:rsid w:val="003536EB"/>
    <w:rsid w:val="00353F78"/>
    <w:rsid w:val="003548B9"/>
    <w:rsid w:val="00355331"/>
    <w:rsid w:val="00355A5F"/>
    <w:rsid w:val="003569F3"/>
    <w:rsid w:val="003573D1"/>
    <w:rsid w:val="00357936"/>
    <w:rsid w:val="00361E01"/>
    <w:rsid w:val="003634AF"/>
    <w:rsid w:val="003665FB"/>
    <w:rsid w:val="00370F52"/>
    <w:rsid w:val="00372C41"/>
    <w:rsid w:val="00374BD8"/>
    <w:rsid w:val="003757CE"/>
    <w:rsid w:val="00375EE9"/>
    <w:rsid w:val="003771D5"/>
    <w:rsid w:val="00377FA3"/>
    <w:rsid w:val="0038035F"/>
    <w:rsid w:val="0038046B"/>
    <w:rsid w:val="00381AB1"/>
    <w:rsid w:val="00381D29"/>
    <w:rsid w:val="0038435B"/>
    <w:rsid w:val="0038445C"/>
    <w:rsid w:val="00384DB9"/>
    <w:rsid w:val="00385038"/>
    <w:rsid w:val="00387868"/>
    <w:rsid w:val="0039158B"/>
    <w:rsid w:val="00391AC0"/>
    <w:rsid w:val="00392D53"/>
    <w:rsid w:val="003949CA"/>
    <w:rsid w:val="00394CDC"/>
    <w:rsid w:val="00395761"/>
    <w:rsid w:val="003957D6"/>
    <w:rsid w:val="00396E01"/>
    <w:rsid w:val="003A0BEF"/>
    <w:rsid w:val="003A1403"/>
    <w:rsid w:val="003A1662"/>
    <w:rsid w:val="003A17AE"/>
    <w:rsid w:val="003A2CF6"/>
    <w:rsid w:val="003A2DAF"/>
    <w:rsid w:val="003A4687"/>
    <w:rsid w:val="003A59B5"/>
    <w:rsid w:val="003A5A2E"/>
    <w:rsid w:val="003A794C"/>
    <w:rsid w:val="003B49B3"/>
    <w:rsid w:val="003B5D7D"/>
    <w:rsid w:val="003B5E3F"/>
    <w:rsid w:val="003B76B3"/>
    <w:rsid w:val="003C0511"/>
    <w:rsid w:val="003C2109"/>
    <w:rsid w:val="003C34D6"/>
    <w:rsid w:val="003D0F5F"/>
    <w:rsid w:val="003D58A6"/>
    <w:rsid w:val="003D7551"/>
    <w:rsid w:val="003E039A"/>
    <w:rsid w:val="003E4726"/>
    <w:rsid w:val="003E4EFA"/>
    <w:rsid w:val="003E5736"/>
    <w:rsid w:val="003E662F"/>
    <w:rsid w:val="003E6959"/>
    <w:rsid w:val="003E7872"/>
    <w:rsid w:val="003F17EA"/>
    <w:rsid w:val="003F303E"/>
    <w:rsid w:val="003F31FC"/>
    <w:rsid w:val="003F4263"/>
    <w:rsid w:val="003F4897"/>
    <w:rsid w:val="00400634"/>
    <w:rsid w:val="00400C53"/>
    <w:rsid w:val="004011BB"/>
    <w:rsid w:val="00401406"/>
    <w:rsid w:val="00401609"/>
    <w:rsid w:val="004038FE"/>
    <w:rsid w:val="00403F0E"/>
    <w:rsid w:val="00404223"/>
    <w:rsid w:val="004057DC"/>
    <w:rsid w:val="0041077F"/>
    <w:rsid w:val="00412AB9"/>
    <w:rsid w:val="00415573"/>
    <w:rsid w:val="00415A7D"/>
    <w:rsid w:val="0042015F"/>
    <w:rsid w:val="00420CFF"/>
    <w:rsid w:val="00420E89"/>
    <w:rsid w:val="0042257D"/>
    <w:rsid w:val="004236FC"/>
    <w:rsid w:val="00424450"/>
    <w:rsid w:val="0042487B"/>
    <w:rsid w:val="004270EB"/>
    <w:rsid w:val="00430563"/>
    <w:rsid w:val="004308B5"/>
    <w:rsid w:val="00431614"/>
    <w:rsid w:val="00431C16"/>
    <w:rsid w:val="004325E8"/>
    <w:rsid w:val="00436467"/>
    <w:rsid w:val="0043782C"/>
    <w:rsid w:val="00437D66"/>
    <w:rsid w:val="00437E9A"/>
    <w:rsid w:val="00437EC8"/>
    <w:rsid w:val="00440FB6"/>
    <w:rsid w:val="00441ADC"/>
    <w:rsid w:val="004422EF"/>
    <w:rsid w:val="00442D3A"/>
    <w:rsid w:val="00442DE3"/>
    <w:rsid w:val="00444D36"/>
    <w:rsid w:val="00446081"/>
    <w:rsid w:val="004460D7"/>
    <w:rsid w:val="004466EA"/>
    <w:rsid w:val="00447C2D"/>
    <w:rsid w:val="00455288"/>
    <w:rsid w:val="00460216"/>
    <w:rsid w:val="004614E2"/>
    <w:rsid w:val="004637C3"/>
    <w:rsid w:val="00464ABE"/>
    <w:rsid w:val="004666C5"/>
    <w:rsid w:val="004666EB"/>
    <w:rsid w:val="00466C15"/>
    <w:rsid w:val="004708E7"/>
    <w:rsid w:val="004720F3"/>
    <w:rsid w:val="0047230C"/>
    <w:rsid w:val="004761FB"/>
    <w:rsid w:val="00476F19"/>
    <w:rsid w:val="00481028"/>
    <w:rsid w:val="00481999"/>
    <w:rsid w:val="00482E32"/>
    <w:rsid w:val="0048442D"/>
    <w:rsid w:val="00485E65"/>
    <w:rsid w:val="00486CF4"/>
    <w:rsid w:val="00490251"/>
    <w:rsid w:val="00490EF5"/>
    <w:rsid w:val="00494D3A"/>
    <w:rsid w:val="004A1E1B"/>
    <w:rsid w:val="004A2028"/>
    <w:rsid w:val="004A3047"/>
    <w:rsid w:val="004A7634"/>
    <w:rsid w:val="004B06E4"/>
    <w:rsid w:val="004B0AB6"/>
    <w:rsid w:val="004B0D20"/>
    <w:rsid w:val="004B17DD"/>
    <w:rsid w:val="004B1A32"/>
    <w:rsid w:val="004B5514"/>
    <w:rsid w:val="004B5808"/>
    <w:rsid w:val="004B5AED"/>
    <w:rsid w:val="004B6CC3"/>
    <w:rsid w:val="004B732E"/>
    <w:rsid w:val="004C0339"/>
    <w:rsid w:val="004C0C0A"/>
    <w:rsid w:val="004C100A"/>
    <w:rsid w:val="004C4CF0"/>
    <w:rsid w:val="004C54FF"/>
    <w:rsid w:val="004C64F7"/>
    <w:rsid w:val="004C7172"/>
    <w:rsid w:val="004D0027"/>
    <w:rsid w:val="004D0232"/>
    <w:rsid w:val="004D05E3"/>
    <w:rsid w:val="004D13BF"/>
    <w:rsid w:val="004D16FA"/>
    <w:rsid w:val="004D3030"/>
    <w:rsid w:val="004D4029"/>
    <w:rsid w:val="004D51D1"/>
    <w:rsid w:val="004D6999"/>
    <w:rsid w:val="004E518D"/>
    <w:rsid w:val="004E56A8"/>
    <w:rsid w:val="004E5CCD"/>
    <w:rsid w:val="004E66AF"/>
    <w:rsid w:val="004F0F12"/>
    <w:rsid w:val="004F1625"/>
    <w:rsid w:val="004F2413"/>
    <w:rsid w:val="004F2854"/>
    <w:rsid w:val="004F2992"/>
    <w:rsid w:val="004F67B9"/>
    <w:rsid w:val="00500327"/>
    <w:rsid w:val="00501088"/>
    <w:rsid w:val="0050158D"/>
    <w:rsid w:val="00501C24"/>
    <w:rsid w:val="00501F11"/>
    <w:rsid w:val="005020B0"/>
    <w:rsid w:val="00503701"/>
    <w:rsid w:val="00503E18"/>
    <w:rsid w:val="00504B92"/>
    <w:rsid w:val="00505599"/>
    <w:rsid w:val="005064C6"/>
    <w:rsid w:val="00511B41"/>
    <w:rsid w:val="00511D3B"/>
    <w:rsid w:val="00511E59"/>
    <w:rsid w:val="0051672F"/>
    <w:rsid w:val="00516DAF"/>
    <w:rsid w:val="00520E8B"/>
    <w:rsid w:val="005239F9"/>
    <w:rsid w:val="00525AD2"/>
    <w:rsid w:val="00530202"/>
    <w:rsid w:val="005315DD"/>
    <w:rsid w:val="00532B18"/>
    <w:rsid w:val="0053351C"/>
    <w:rsid w:val="00540879"/>
    <w:rsid w:val="00541009"/>
    <w:rsid w:val="0054154D"/>
    <w:rsid w:val="00541D33"/>
    <w:rsid w:val="00542D8C"/>
    <w:rsid w:val="005436B8"/>
    <w:rsid w:val="005451BF"/>
    <w:rsid w:val="00545BE3"/>
    <w:rsid w:val="0054715F"/>
    <w:rsid w:val="00547B30"/>
    <w:rsid w:val="005510F4"/>
    <w:rsid w:val="00551190"/>
    <w:rsid w:val="0055251A"/>
    <w:rsid w:val="0055346B"/>
    <w:rsid w:val="00553D89"/>
    <w:rsid w:val="00553E64"/>
    <w:rsid w:val="00555E46"/>
    <w:rsid w:val="0056001F"/>
    <w:rsid w:val="00560A66"/>
    <w:rsid w:val="00561A0B"/>
    <w:rsid w:val="00561ADF"/>
    <w:rsid w:val="00562A73"/>
    <w:rsid w:val="00564D03"/>
    <w:rsid w:val="00564FCD"/>
    <w:rsid w:val="005650E9"/>
    <w:rsid w:val="00565A88"/>
    <w:rsid w:val="00566353"/>
    <w:rsid w:val="00566890"/>
    <w:rsid w:val="00566C33"/>
    <w:rsid w:val="00567CB2"/>
    <w:rsid w:val="0057113B"/>
    <w:rsid w:val="00572325"/>
    <w:rsid w:val="0057259D"/>
    <w:rsid w:val="005749D5"/>
    <w:rsid w:val="00576B47"/>
    <w:rsid w:val="0057714D"/>
    <w:rsid w:val="005775E9"/>
    <w:rsid w:val="00577C6D"/>
    <w:rsid w:val="0058039B"/>
    <w:rsid w:val="005810D1"/>
    <w:rsid w:val="0058176A"/>
    <w:rsid w:val="005822B5"/>
    <w:rsid w:val="00582446"/>
    <w:rsid w:val="00582D43"/>
    <w:rsid w:val="005832F5"/>
    <w:rsid w:val="00584FE3"/>
    <w:rsid w:val="00586A89"/>
    <w:rsid w:val="00587AC0"/>
    <w:rsid w:val="005902FB"/>
    <w:rsid w:val="005903A2"/>
    <w:rsid w:val="005909F6"/>
    <w:rsid w:val="00592A13"/>
    <w:rsid w:val="0059431D"/>
    <w:rsid w:val="00594ED1"/>
    <w:rsid w:val="00597AE0"/>
    <w:rsid w:val="005A0F90"/>
    <w:rsid w:val="005A1215"/>
    <w:rsid w:val="005A42F5"/>
    <w:rsid w:val="005A5402"/>
    <w:rsid w:val="005A6B72"/>
    <w:rsid w:val="005A7B72"/>
    <w:rsid w:val="005B0300"/>
    <w:rsid w:val="005B102E"/>
    <w:rsid w:val="005B10EE"/>
    <w:rsid w:val="005B5F8C"/>
    <w:rsid w:val="005C01F6"/>
    <w:rsid w:val="005C09FB"/>
    <w:rsid w:val="005C1354"/>
    <w:rsid w:val="005C3D1A"/>
    <w:rsid w:val="005C5237"/>
    <w:rsid w:val="005C5804"/>
    <w:rsid w:val="005D0268"/>
    <w:rsid w:val="005D1675"/>
    <w:rsid w:val="005D308C"/>
    <w:rsid w:val="005D30DE"/>
    <w:rsid w:val="005D55EC"/>
    <w:rsid w:val="005D61C4"/>
    <w:rsid w:val="005D662F"/>
    <w:rsid w:val="005D7F07"/>
    <w:rsid w:val="005E0850"/>
    <w:rsid w:val="005E0CCF"/>
    <w:rsid w:val="005E161D"/>
    <w:rsid w:val="005E2D4C"/>
    <w:rsid w:val="005E3066"/>
    <w:rsid w:val="005E4C31"/>
    <w:rsid w:val="005E4C76"/>
    <w:rsid w:val="005E4C7A"/>
    <w:rsid w:val="005E4CEA"/>
    <w:rsid w:val="005E5447"/>
    <w:rsid w:val="005E550F"/>
    <w:rsid w:val="005E600B"/>
    <w:rsid w:val="005E7412"/>
    <w:rsid w:val="005F02FB"/>
    <w:rsid w:val="005F1BF8"/>
    <w:rsid w:val="005F25F4"/>
    <w:rsid w:val="005F28D8"/>
    <w:rsid w:val="005F2EBC"/>
    <w:rsid w:val="005F325E"/>
    <w:rsid w:val="005F38E5"/>
    <w:rsid w:val="005F4808"/>
    <w:rsid w:val="005F5607"/>
    <w:rsid w:val="005F5E07"/>
    <w:rsid w:val="005F5E3B"/>
    <w:rsid w:val="005F6338"/>
    <w:rsid w:val="006008F3"/>
    <w:rsid w:val="00601091"/>
    <w:rsid w:val="00601EE0"/>
    <w:rsid w:val="00602959"/>
    <w:rsid w:val="00603AB4"/>
    <w:rsid w:val="00604ED1"/>
    <w:rsid w:val="0060745F"/>
    <w:rsid w:val="0061013B"/>
    <w:rsid w:val="006118BC"/>
    <w:rsid w:val="00611D49"/>
    <w:rsid w:val="00611D92"/>
    <w:rsid w:val="00612457"/>
    <w:rsid w:val="00612508"/>
    <w:rsid w:val="00612550"/>
    <w:rsid w:val="00612EC2"/>
    <w:rsid w:val="00616482"/>
    <w:rsid w:val="00616627"/>
    <w:rsid w:val="0062487B"/>
    <w:rsid w:val="00625599"/>
    <w:rsid w:val="00626F7C"/>
    <w:rsid w:val="00627A66"/>
    <w:rsid w:val="00627BEF"/>
    <w:rsid w:val="00627F8D"/>
    <w:rsid w:val="006300B2"/>
    <w:rsid w:val="00630390"/>
    <w:rsid w:val="00630847"/>
    <w:rsid w:val="00630D9C"/>
    <w:rsid w:val="00631F19"/>
    <w:rsid w:val="00632A4F"/>
    <w:rsid w:val="00635042"/>
    <w:rsid w:val="006367E0"/>
    <w:rsid w:val="00637595"/>
    <w:rsid w:val="006418E0"/>
    <w:rsid w:val="00644671"/>
    <w:rsid w:val="00645CFD"/>
    <w:rsid w:val="006468AB"/>
    <w:rsid w:val="00646E42"/>
    <w:rsid w:val="00646F41"/>
    <w:rsid w:val="00647E08"/>
    <w:rsid w:val="0065091B"/>
    <w:rsid w:val="00650D34"/>
    <w:rsid w:val="00651411"/>
    <w:rsid w:val="006520C1"/>
    <w:rsid w:val="00655E09"/>
    <w:rsid w:val="00656267"/>
    <w:rsid w:val="00657834"/>
    <w:rsid w:val="0066316E"/>
    <w:rsid w:val="006639DD"/>
    <w:rsid w:val="0066485A"/>
    <w:rsid w:val="00664F98"/>
    <w:rsid w:val="00665208"/>
    <w:rsid w:val="0066726F"/>
    <w:rsid w:val="00667D6A"/>
    <w:rsid w:val="00671E69"/>
    <w:rsid w:val="00672761"/>
    <w:rsid w:val="00672974"/>
    <w:rsid w:val="00672A25"/>
    <w:rsid w:val="00672FF6"/>
    <w:rsid w:val="00680A46"/>
    <w:rsid w:val="00680B04"/>
    <w:rsid w:val="006851D3"/>
    <w:rsid w:val="00685F0C"/>
    <w:rsid w:val="0068658D"/>
    <w:rsid w:val="00687650"/>
    <w:rsid w:val="00687DF5"/>
    <w:rsid w:val="00690115"/>
    <w:rsid w:val="006905BF"/>
    <w:rsid w:val="006917F8"/>
    <w:rsid w:val="00693A4C"/>
    <w:rsid w:val="00695143"/>
    <w:rsid w:val="0069682F"/>
    <w:rsid w:val="006A06A1"/>
    <w:rsid w:val="006A145C"/>
    <w:rsid w:val="006A1D80"/>
    <w:rsid w:val="006A1E4C"/>
    <w:rsid w:val="006A4D89"/>
    <w:rsid w:val="006A7388"/>
    <w:rsid w:val="006A7A3A"/>
    <w:rsid w:val="006A7CD3"/>
    <w:rsid w:val="006B5B5C"/>
    <w:rsid w:val="006B60D4"/>
    <w:rsid w:val="006B773F"/>
    <w:rsid w:val="006C084B"/>
    <w:rsid w:val="006C0CD2"/>
    <w:rsid w:val="006C1841"/>
    <w:rsid w:val="006C38DE"/>
    <w:rsid w:val="006C6FFC"/>
    <w:rsid w:val="006D1356"/>
    <w:rsid w:val="006D37B4"/>
    <w:rsid w:val="006D3A1C"/>
    <w:rsid w:val="006D5D4B"/>
    <w:rsid w:val="006E3D54"/>
    <w:rsid w:val="006E5037"/>
    <w:rsid w:val="006E5814"/>
    <w:rsid w:val="006F0A3A"/>
    <w:rsid w:val="006F20C1"/>
    <w:rsid w:val="006F22AA"/>
    <w:rsid w:val="006F32E9"/>
    <w:rsid w:val="006F59B8"/>
    <w:rsid w:val="006F7254"/>
    <w:rsid w:val="006F7744"/>
    <w:rsid w:val="006F7EBC"/>
    <w:rsid w:val="0070162B"/>
    <w:rsid w:val="0070174F"/>
    <w:rsid w:val="00703207"/>
    <w:rsid w:val="0070423A"/>
    <w:rsid w:val="0070430C"/>
    <w:rsid w:val="0070434C"/>
    <w:rsid w:val="00704B59"/>
    <w:rsid w:val="007052F3"/>
    <w:rsid w:val="00705668"/>
    <w:rsid w:val="007059EC"/>
    <w:rsid w:val="00706309"/>
    <w:rsid w:val="00706424"/>
    <w:rsid w:val="00707A27"/>
    <w:rsid w:val="00711A23"/>
    <w:rsid w:val="007149D0"/>
    <w:rsid w:val="007152F7"/>
    <w:rsid w:val="00715760"/>
    <w:rsid w:val="00717AA9"/>
    <w:rsid w:val="00722F16"/>
    <w:rsid w:val="0072359D"/>
    <w:rsid w:val="00726476"/>
    <w:rsid w:val="00726C35"/>
    <w:rsid w:val="00732796"/>
    <w:rsid w:val="00733707"/>
    <w:rsid w:val="007367A2"/>
    <w:rsid w:val="00736BBE"/>
    <w:rsid w:val="00737231"/>
    <w:rsid w:val="00737E9A"/>
    <w:rsid w:val="00740FCE"/>
    <w:rsid w:val="00750C1B"/>
    <w:rsid w:val="00752814"/>
    <w:rsid w:val="007546F1"/>
    <w:rsid w:val="00754A8F"/>
    <w:rsid w:val="00754FD3"/>
    <w:rsid w:val="007572B7"/>
    <w:rsid w:val="00757DA8"/>
    <w:rsid w:val="00760157"/>
    <w:rsid w:val="0076043D"/>
    <w:rsid w:val="0076234C"/>
    <w:rsid w:val="00762B68"/>
    <w:rsid w:val="00764584"/>
    <w:rsid w:val="00765E7F"/>
    <w:rsid w:val="00765F16"/>
    <w:rsid w:val="007669D1"/>
    <w:rsid w:val="00767631"/>
    <w:rsid w:val="007676D8"/>
    <w:rsid w:val="00767BF3"/>
    <w:rsid w:val="00773509"/>
    <w:rsid w:val="00773A8A"/>
    <w:rsid w:val="00774087"/>
    <w:rsid w:val="00780B1D"/>
    <w:rsid w:val="0078259D"/>
    <w:rsid w:val="00782E7A"/>
    <w:rsid w:val="00784D50"/>
    <w:rsid w:val="007859AF"/>
    <w:rsid w:val="00786C50"/>
    <w:rsid w:val="00786C69"/>
    <w:rsid w:val="007873B2"/>
    <w:rsid w:val="00787604"/>
    <w:rsid w:val="00794094"/>
    <w:rsid w:val="00794542"/>
    <w:rsid w:val="00794585"/>
    <w:rsid w:val="0079492B"/>
    <w:rsid w:val="0079543E"/>
    <w:rsid w:val="00795BD8"/>
    <w:rsid w:val="0079679F"/>
    <w:rsid w:val="007A10CB"/>
    <w:rsid w:val="007A160C"/>
    <w:rsid w:val="007A20EC"/>
    <w:rsid w:val="007A3684"/>
    <w:rsid w:val="007A3F7E"/>
    <w:rsid w:val="007A5469"/>
    <w:rsid w:val="007A70D1"/>
    <w:rsid w:val="007B37AF"/>
    <w:rsid w:val="007B3A20"/>
    <w:rsid w:val="007B5090"/>
    <w:rsid w:val="007B50EC"/>
    <w:rsid w:val="007B6F37"/>
    <w:rsid w:val="007C09BA"/>
    <w:rsid w:val="007C3227"/>
    <w:rsid w:val="007C438A"/>
    <w:rsid w:val="007C5E84"/>
    <w:rsid w:val="007D1E45"/>
    <w:rsid w:val="007D3587"/>
    <w:rsid w:val="007D3750"/>
    <w:rsid w:val="007D56C1"/>
    <w:rsid w:val="007D57A8"/>
    <w:rsid w:val="007D57C2"/>
    <w:rsid w:val="007D6A90"/>
    <w:rsid w:val="007E1D4B"/>
    <w:rsid w:val="007E1E93"/>
    <w:rsid w:val="007E3E5B"/>
    <w:rsid w:val="007E55A3"/>
    <w:rsid w:val="007F0BF2"/>
    <w:rsid w:val="007F3E5D"/>
    <w:rsid w:val="007F4427"/>
    <w:rsid w:val="007F5CEC"/>
    <w:rsid w:val="007F5F93"/>
    <w:rsid w:val="007F75B0"/>
    <w:rsid w:val="007F7D3D"/>
    <w:rsid w:val="00800BC9"/>
    <w:rsid w:val="0080170D"/>
    <w:rsid w:val="008028D6"/>
    <w:rsid w:val="00804E0D"/>
    <w:rsid w:val="00806A86"/>
    <w:rsid w:val="00807656"/>
    <w:rsid w:val="00807DBC"/>
    <w:rsid w:val="00810523"/>
    <w:rsid w:val="00812135"/>
    <w:rsid w:val="00812540"/>
    <w:rsid w:val="00812B13"/>
    <w:rsid w:val="0081392D"/>
    <w:rsid w:val="008144F9"/>
    <w:rsid w:val="00822C39"/>
    <w:rsid w:val="008230E1"/>
    <w:rsid w:val="008249DF"/>
    <w:rsid w:val="00826C5D"/>
    <w:rsid w:val="008272E0"/>
    <w:rsid w:val="00827801"/>
    <w:rsid w:val="00827A41"/>
    <w:rsid w:val="00827F16"/>
    <w:rsid w:val="00830DCA"/>
    <w:rsid w:val="008315E5"/>
    <w:rsid w:val="0083439F"/>
    <w:rsid w:val="00834D18"/>
    <w:rsid w:val="00835C61"/>
    <w:rsid w:val="00837AD5"/>
    <w:rsid w:val="00841543"/>
    <w:rsid w:val="008419D8"/>
    <w:rsid w:val="008438D7"/>
    <w:rsid w:val="00844DE1"/>
    <w:rsid w:val="00845855"/>
    <w:rsid w:val="00846E6C"/>
    <w:rsid w:val="008515E3"/>
    <w:rsid w:val="008530C8"/>
    <w:rsid w:val="00853DE7"/>
    <w:rsid w:val="00853FE9"/>
    <w:rsid w:val="008540AC"/>
    <w:rsid w:val="008556AD"/>
    <w:rsid w:val="00856BE8"/>
    <w:rsid w:val="008578B2"/>
    <w:rsid w:val="00862416"/>
    <w:rsid w:val="00863138"/>
    <w:rsid w:val="0086372E"/>
    <w:rsid w:val="00864A0B"/>
    <w:rsid w:val="00864ACE"/>
    <w:rsid w:val="008659C0"/>
    <w:rsid w:val="008702DB"/>
    <w:rsid w:val="00873E42"/>
    <w:rsid w:val="00875EDB"/>
    <w:rsid w:val="00876EEC"/>
    <w:rsid w:val="008779F5"/>
    <w:rsid w:val="00880CF0"/>
    <w:rsid w:val="00881C7D"/>
    <w:rsid w:val="00882DF1"/>
    <w:rsid w:val="00885129"/>
    <w:rsid w:val="00885C76"/>
    <w:rsid w:val="00885CEF"/>
    <w:rsid w:val="0089182B"/>
    <w:rsid w:val="00891D2F"/>
    <w:rsid w:val="00892299"/>
    <w:rsid w:val="00896071"/>
    <w:rsid w:val="00896584"/>
    <w:rsid w:val="008967D7"/>
    <w:rsid w:val="00897B63"/>
    <w:rsid w:val="008A0175"/>
    <w:rsid w:val="008A2380"/>
    <w:rsid w:val="008A498D"/>
    <w:rsid w:val="008A5D80"/>
    <w:rsid w:val="008A6489"/>
    <w:rsid w:val="008B18EB"/>
    <w:rsid w:val="008B235C"/>
    <w:rsid w:val="008B4BC4"/>
    <w:rsid w:val="008B587D"/>
    <w:rsid w:val="008B5A33"/>
    <w:rsid w:val="008B5AD7"/>
    <w:rsid w:val="008B77DD"/>
    <w:rsid w:val="008B7821"/>
    <w:rsid w:val="008C053B"/>
    <w:rsid w:val="008C0FDE"/>
    <w:rsid w:val="008C4200"/>
    <w:rsid w:val="008C479E"/>
    <w:rsid w:val="008C5F29"/>
    <w:rsid w:val="008C62FB"/>
    <w:rsid w:val="008C78FB"/>
    <w:rsid w:val="008D179A"/>
    <w:rsid w:val="008D2F97"/>
    <w:rsid w:val="008D30FE"/>
    <w:rsid w:val="008D46AF"/>
    <w:rsid w:val="008D6B6F"/>
    <w:rsid w:val="008D7A28"/>
    <w:rsid w:val="008D7EB7"/>
    <w:rsid w:val="008E0052"/>
    <w:rsid w:val="008E0E9B"/>
    <w:rsid w:val="008E1E76"/>
    <w:rsid w:val="008E52D3"/>
    <w:rsid w:val="008E6F41"/>
    <w:rsid w:val="008E703F"/>
    <w:rsid w:val="008E7C4B"/>
    <w:rsid w:val="008F362F"/>
    <w:rsid w:val="008F494D"/>
    <w:rsid w:val="008F4F96"/>
    <w:rsid w:val="008F5517"/>
    <w:rsid w:val="008F5C57"/>
    <w:rsid w:val="008F7A59"/>
    <w:rsid w:val="00905E0F"/>
    <w:rsid w:val="00906B81"/>
    <w:rsid w:val="009071EA"/>
    <w:rsid w:val="0091099F"/>
    <w:rsid w:val="009128C4"/>
    <w:rsid w:val="00913278"/>
    <w:rsid w:val="00913E1D"/>
    <w:rsid w:val="00914B79"/>
    <w:rsid w:val="009157A6"/>
    <w:rsid w:val="009168D1"/>
    <w:rsid w:val="00916E63"/>
    <w:rsid w:val="00920D21"/>
    <w:rsid w:val="00921BB1"/>
    <w:rsid w:val="00923F05"/>
    <w:rsid w:val="00924770"/>
    <w:rsid w:val="009257B0"/>
    <w:rsid w:val="0092581B"/>
    <w:rsid w:val="0093013A"/>
    <w:rsid w:val="0093045A"/>
    <w:rsid w:val="009322EE"/>
    <w:rsid w:val="009342A8"/>
    <w:rsid w:val="0093430D"/>
    <w:rsid w:val="009343CF"/>
    <w:rsid w:val="00935495"/>
    <w:rsid w:val="00936336"/>
    <w:rsid w:val="00936CE4"/>
    <w:rsid w:val="00937261"/>
    <w:rsid w:val="00940B6F"/>
    <w:rsid w:val="00940C68"/>
    <w:rsid w:val="00941298"/>
    <w:rsid w:val="00941699"/>
    <w:rsid w:val="009427DD"/>
    <w:rsid w:val="00942BA8"/>
    <w:rsid w:val="00943694"/>
    <w:rsid w:val="00943F70"/>
    <w:rsid w:val="009472CB"/>
    <w:rsid w:val="00947E19"/>
    <w:rsid w:val="009500F1"/>
    <w:rsid w:val="00951852"/>
    <w:rsid w:val="009537BB"/>
    <w:rsid w:val="00956093"/>
    <w:rsid w:val="009567C8"/>
    <w:rsid w:val="0095716E"/>
    <w:rsid w:val="00957D50"/>
    <w:rsid w:val="009619B3"/>
    <w:rsid w:val="00962D87"/>
    <w:rsid w:val="00962DE2"/>
    <w:rsid w:val="009632E9"/>
    <w:rsid w:val="009643D2"/>
    <w:rsid w:val="00966B4C"/>
    <w:rsid w:val="00967E17"/>
    <w:rsid w:val="00971F48"/>
    <w:rsid w:val="00972284"/>
    <w:rsid w:val="00973F37"/>
    <w:rsid w:val="0097501A"/>
    <w:rsid w:val="00975B3A"/>
    <w:rsid w:val="00976B75"/>
    <w:rsid w:val="00977610"/>
    <w:rsid w:val="00977B69"/>
    <w:rsid w:val="00977FDA"/>
    <w:rsid w:val="0098175D"/>
    <w:rsid w:val="0098333D"/>
    <w:rsid w:val="0098370C"/>
    <w:rsid w:val="00983CD1"/>
    <w:rsid w:val="0098428B"/>
    <w:rsid w:val="00985423"/>
    <w:rsid w:val="00985641"/>
    <w:rsid w:val="0098685C"/>
    <w:rsid w:val="0098790A"/>
    <w:rsid w:val="00987C1E"/>
    <w:rsid w:val="00991E69"/>
    <w:rsid w:val="009921E5"/>
    <w:rsid w:val="00995AE2"/>
    <w:rsid w:val="00996926"/>
    <w:rsid w:val="0099747E"/>
    <w:rsid w:val="009A2DA3"/>
    <w:rsid w:val="009A3D3F"/>
    <w:rsid w:val="009A5F3D"/>
    <w:rsid w:val="009A7FAE"/>
    <w:rsid w:val="009B0B7A"/>
    <w:rsid w:val="009B2C68"/>
    <w:rsid w:val="009B5BFE"/>
    <w:rsid w:val="009B5FA2"/>
    <w:rsid w:val="009B65F1"/>
    <w:rsid w:val="009B68D6"/>
    <w:rsid w:val="009C0A95"/>
    <w:rsid w:val="009C2025"/>
    <w:rsid w:val="009C3E86"/>
    <w:rsid w:val="009C51BD"/>
    <w:rsid w:val="009C611C"/>
    <w:rsid w:val="009C7176"/>
    <w:rsid w:val="009C71A2"/>
    <w:rsid w:val="009D26B5"/>
    <w:rsid w:val="009D2746"/>
    <w:rsid w:val="009D3E76"/>
    <w:rsid w:val="009D45E0"/>
    <w:rsid w:val="009D66D8"/>
    <w:rsid w:val="009D6B63"/>
    <w:rsid w:val="009D6BCC"/>
    <w:rsid w:val="009D7168"/>
    <w:rsid w:val="009D7911"/>
    <w:rsid w:val="009D7C34"/>
    <w:rsid w:val="009E0080"/>
    <w:rsid w:val="009E08DC"/>
    <w:rsid w:val="009E0D36"/>
    <w:rsid w:val="009E2234"/>
    <w:rsid w:val="009E2356"/>
    <w:rsid w:val="009E6FBB"/>
    <w:rsid w:val="009E77B7"/>
    <w:rsid w:val="009E7B1A"/>
    <w:rsid w:val="009E7DA1"/>
    <w:rsid w:val="009F0D04"/>
    <w:rsid w:val="009F36BB"/>
    <w:rsid w:val="009F54A0"/>
    <w:rsid w:val="009F5845"/>
    <w:rsid w:val="009F5A69"/>
    <w:rsid w:val="009F602E"/>
    <w:rsid w:val="009F7ACA"/>
    <w:rsid w:val="009F7E13"/>
    <w:rsid w:val="00A00B8A"/>
    <w:rsid w:val="00A016BC"/>
    <w:rsid w:val="00A01A94"/>
    <w:rsid w:val="00A01B39"/>
    <w:rsid w:val="00A02A56"/>
    <w:rsid w:val="00A03405"/>
    <w:rsid w:val="00A042BA"/>
    <w:rsid w:val="00A04B4D"/>
    <w:rsid w:val="00A05E02"/>
    <w:rsid w:val="00A07806"/>
    <w:rsid w:val="00A14391"/>
    <w:rsid w:val="00A15499"/>
    <w:rsid w:val="00A2362A"/>
    <w:rsid w:val="00A25016"/>
    <w:rsid w:val="00A30493"/>
    <w:rsid w:val="00A30630"/>
    <w:rsid w:val="00A30BAE"/>
    <w:rsid w:val="00A3104D"/>
    <w:rsid w:val="00A316B5"/>
    <w:rsid w:val="00A33645"/>
    <w:rsid w:val="00A34847"/>
    <w:rsid w:val="00A34D33"/>
    <w:rsid w:val="00A37ED8"/>
    <w:rsid w:val="00A41354"/>
    <w:rsid w:val="00A415FA"/>
    <w:rsid w:val="00A441A6"/>
    <w:rsid w:val="00A45B43"/>
    <w:rsid w:val="00A470E3"/>
    <w:rsid w:val="00A5336C"/>
    <w:rsid w:val="00A53F26"/>
    <w:rsid w:val="00A5555F"/>
    <w:rsid w:val="00A556E8"/>
    <w:rsid w:val="00A55C96"/>
    <w:rsid w:val="00A578D1"/>
    <w:rsid w:val="00A60471"/>
    <w:rsid w:val="00A60793"/>
    <w:rsid w:val="00A612AD"/>
    <w:rsid w:val="00A62130"/>
    <w:rsid w:val="00A62A9A"/>
    <w:rsid w:val="00A62B88"/>
    <w:rsid w:val="00A65C04"/>
    <w:rsid w:val="00A667E1"/>
    <w:rsid w:val="00A70688"/>
    <w:rsid w:val="00A70748"/>
    <w:rsid w:val="00A7167D"/>
    <w:rsid w:val="00A71C3B"/>
    <w:rsid w:val="00A71E15"/>
    <w:rsid w:val="00A72212"/>
    <w:rsid w:val="00A72CDC"/>
    <w:rsid w:val="00A75C3C"/>
    <w:rsid w:val="00A7639C"/>
    <w:rsid w:val="00A769A9"/>
    <w:rsid w:val="00A8349D"/>
    <w:rsid w:val="00A840E8"/>
    <w:rsid w:val="00A84393"/>
    <w:rsid w:val="00A84F24"/>
    <w:rsid w:val="00A8568F"/>
    <w:rsid w:val="00A862A5"/>
    <w:rsid w:val="00A8774B"/>
    <w:rsid w:val="00A92B4F"/>
    <w:rsid w:val="00A9374E"/>
    <w:rsid w:val="00A93CCC"/>
    <w:rsid w:val="00A94412"/>
    <w:rsid w:val="00A95DB9"/>
    <w:rsid w:val="00A97199"/>
    <w:rsid w:val="00AA04ED"/>
    <w:rsid w:val="00AA04F5"/>
    <w:rsid w:val="00AA1C9C"/>
    <w:rsid w:val="00AA4D28"/>
    <w:rsid w:val="00AA6EEA"/>
    <w:rsid w:val="00AA70EC"/>
    <w:rsid w:val="00AB0777"/>
    <w:rsid w:val="00AB103C"/>
    <w:rsid w:val="00AB452B"/>
    <w:rsid w:val="00AB5911"/>
    <w:rsid w:val="00AB5BA9"/>
    <w:rsid w:val="00AB7F13"/>
    <w:rsid w:val="00AC08F8"/>
    <w:rsid w:val="00AC0C4D"/>
    <w:rsid w:val="00AC1971"/>
    <w:rsid w:val="00AC1F89"/>
    <w:rsid w:val="00AC2484"/>
    <w:rsid w:val="00AC3654"/>
    <w:rsid w:val="00AC3EE1"/>
    <w:rsid w:val="00AC4586"/>
    <w:rsid w:val="00AC6B34"/>
    <w:rsid w:val="00AD003D"/>
    <w:rsid w:val="00AD0B0B"/>
    <w:rsid w:val="00AD3635"/>
    <w:rsid w:val="00AD401E"/>
    <w:rsid w:val="00AD4554"/>
    <w:rsid w:val="00AD550A"/>
    <w:rsid w:val="00AD60D3"/>
    <w:rsid w:val="00AD670D"/>
    <w:rsid w:val="00AD6CD5"/>
    <w:rsid w:val="00AD6D38"/>
    <w:rsid w:val="00AD7419"/>
    <w:rsid w:val="00AE0EBE"/>
    <w:rsid w:val="00AE1955"/>
    <w:rsid w:val="00AE4D14"/>
    <w:rsid w:val="00AE6F82"/>
    <w:rsid w:val="00AF268F"/>
    <w:rsid w:val="00AF26E8"/>
    <w:rsid w:val="00AF709C"/>
    <w:rsid w:val="00B0287C"/>
    <w:rsid w:val="00B02FBD"/>
    <w:rsid w:val="00B127F9"/>
    <w:rsid w:val="00B14545"/>
    <w:rsid w:val="00B1579E"/>
    <w:rsid w:val="00B17AC2"/>
    <w:rsid w:val="00B17DC0"/>
    <w:rsid w:val="00B17E8C"/>
    <w:rsid w:val="00B23A88"/>
    <w:rsid w:val="00B24170"/>
    <w:rsid w:val="00B24E9D"/>
    <w:rsid w:val="00B25C52"/>
    <w:rsid w:val="00B26EB7"/>
    <w:rsid w:val="00B32A06"/>
    <w:rsid w:val="00B342C3"/>
    <w:rsid w:val="00B3430A"/>
    <w:rsid w:val="00B34EEA"/>
    <w:rsid w:val="00B37425"/>
    <w:rsid w:val="00B40AE7"/>
    <w:rsid w:val="00B40CD6"/>
    <w:rsid w:val="00B41D2E"/>
    <w:rsid w:val="00B42395"/>
    <w:rsid w:val="00B426EF"/>
    <w:rsid w:val="00B43AED"/>
    <w:rsid w:val="00B448C7"/>
    <w:rsid w:val="00B47901"/>
    <w:rsid w:val="00B479D5"/>
    <w:rsid w:val="00B50925"/>
    <w:rsid w:val="00B5627D"/>
    <w:rsid w:val="00B64671"/>
    <w:rsid w:val="00B651F8"/>
    <w:rsid w:val="00B667F9"/>
    <w:rsid w:val="00B70737"/>
    <w:rsid w:val="00B7251D"/>
    <w:rsid w:val="00B73A4F"/>
    <w:rsid w:val="00B768F1"/>
    <w:rsid w:val="00B827A2"/>
    <w:rsid w:val="00B8445A"/>
    <w:rsid w:val="00B8480A"/>
    <w:rsid w:val="00B85270"/>
    <w:rsid w:val="00B86092"/>
    <w:rsid w:val="00B863C3"/>
    <w:rsid w:val="00B87AA4"/>
    <w:rsid w:val="00B9028C"/>
    <w:rsid w:val="00B90F5D"/>
    <w:rsid w:val="00B91F3C"/>
    <w:rsid w:val="00B93D99"/>
    <w:rsid w:val="00B948D5"/>
    <w:rsid w:val="00B958AA"/>
    <w:rsid w:val="00B97232"/>
    <w:rsid w:val="00B97644"/>
    <w:rsid w:val="00BA1C05"/>
    <w:rsid w:val="00BA370E"/>
    <w:rsid w:val="00BA4BDB"/>
    <w:rsid w:val="00BA7149"/>
    <w:rsid w:val="00BB247B"/>
    <w:rsid w:val="00BB3025"/>
    <w:rsid w:val="00BB5B3F"/>
    <w:rsid w:val="00BC01C3"/>
    <w:rsid w:val="00BC0A5C"/>
    <w:rsid w:val="00BC12ED"/>
    <w:rsid w:val="00BC2434"/>
    <w:rsid w:val="00BC2D14"/>
    <w:rsid w:val="00BC3700"/>
    <w:rsid w:val="00BC4479"/>
    <w:rsid w:val="00BC673E"/>
    <w:rsid w:val="00BC7117"/>
    <w:rsid w:val="00BC741E"/>
    <w:rsid w:val="00BD3DCC"/>
    <w:rsid w:val="00BD400E"/>
    <w:rsid w:val="00BD5558"/>
    <w:rsid w:val="00BD6DA3"/>
    <w:rsid w:val="00BE0827"/>
    <w:rsid w:val="00BE0D55"/>
    <w:rsid w:val="00BE1A74"/>
    <w:rsid w:val="00BE2774"/>
    <w:rsid w:val="00BE3863"/>
    <w:rsid w:val="00BE4902"/>
    <w:rsid w:val="00BE57E1"/>
    <w:rsid w:val="00BE6296"/>
    <w:rsid w:val="00BE78A1"/>
    <w:rsid w:val="00BF0E13"/>
    <w:rsid w:val="00BF1689"/>
    <w:rsid w:val="00BF21D6"/>
    <w:rsid w:val="00C01242"/>
    <w:rsid w:val="00C04034"/>
    <w:rsid w:val="00C04931"/>
    <w:rsid w:val="00C07DFA"/>
    <w:rsid w:val="00C10BA3"/>
    <w:rsid w:val="00C113B1"/>
    <w:rsid w:val="00C1175D"/>
    <w:rsid w:val="00C14E73"/>
    <w:rsid w:val="00C1695C"/>
    <w:rsid w:val="00C17330"/>
    <w:rsid w:val="00C207A8"/>
    <w:rsid w:val="00C216D4"/>
    <w:rsid w:val="00C217D3"/>
    <w:rsid w:val="00C2189F"/>
    <w:rsid w:val="00C26B97"/>
    <w:rsid w:val="00C2791D"/>
    <w:rsid w:val="00C3210C"/>
    <w:rsid w:val="00C3316A"/>
    <w:rsid w:val="00C33703"/>
    <w:rsid w:val="00C33F83"/>
    <w:rsid w:val="00C37A28"/>
    <w:rsid w:val="00C4007A"/>
    <w:rsid w:val="00C400EB"/>
    <w:rsid w:val="00C40438"/>
    <w:rsid w:val="00C42177"/>
    <w:rsid w:val="00C42B1B"/>
    <w:rsid w:val="00C4348C"/>
    <w:rsid w:val="00C4407F"/>
    <w:rsid w:val="00C44231"/>
    <w:rsid w:val="00C4465F"/>
    <w:rsid w:val="00C45B87"/>
    <w:rsid w:val="00C460B7"/>
    <w:rsid w:val="00C503AD"/>
    <w:rsid w:val="00C51E89"/>
    <w:rsid w:val="00C53031"/>
    <w:rsid w:val="00C53082"/>
    <w:rsid w:val="00C54CDA"/>
    <w:rsid w:val="00C55CF0"/>
    <w:rsid w:val="00C56C63"/>
    <w:rsid w:val="00C60855"/>
    <w:rsid w:val="00C6107D"/>
    <w:rsid w:val="00C6215B"/>
    <w:rsid w:val="00C62615"/>
    <w:rsid w:val="00C64124"/>
    <w:rsid w:val="00C64AE0"/>
    <w:rsid w:val="00C66BB3"/>
    <w:rsid w:val="00C66DA1"/>
    <w:rsid w:val="00C708E8"/>
    <w:rsid w:val="00C71B5D"/>
    <w:rsid w:val="00C71E21"/>
    <w:rsid w:val="00C738EE"/>
    <w:rsid w:val="00C74826"/>
    <w:rsid w:val="00C74F4B"/>
    <w:rsid w:val="00C7512A"/>
    <w:rsid w:val="00C75973"/>
    <w:rsid w:val="00C77066"/>
    <w:rsid w:val="00C80416"/>
    <w:rsid w:val="00C807BE"/>
    <w:rsid w:val="00C80DDF"/>
    <w:rsid w:val="00C82A2B"/>
    <w:rsid w:val="00C8374F"/>
    <w:rsid w:val="00C840DB"/>
    <w:rsid w:val="00C86C43"/>
    <w:rsid w:val="00C9044E"/>
    <w:rsid w:val="00C905B0"/>
    <w:rsid w:val="00C924AC"/>
    <w:rsid w:val="00C94DC7"/>
    <w:rsid w:val="00C97015"/>
    <w:rsid w:val="00C97902"/>
    <w:rsid w:val="00CA1400"/>
    <w:rsid w:val="00CA16C2"/>
    <w:rsid w:val="00CA19E6"/>
    <w:rsid w:val="00CA1B90"/>
    <w:rsid w:val="00CA1DF1"/>
    <w:rsid w:val="00CA22EE"/>
    <w:rsid w:val="00CA2675"/>
    <w:rsid w:val="00CA3789"/>
    <w:rsid w:val="00CA3DD0"/>
    <w:rsid w:val="00CA3F13"/>
    <w:rsid w:val="00CA6122"/>
    <w:rsid w:val="00CA644B"/>
    <w:rsid w:val="00CA6C86"/>
    <w:rsid w:val="00CA74B3"/>
    <w:rsid w:val="00CA7A9F"/>
    <w:rsid w:val="00CB53B1"/>
    <w:rsid w:val="00CB7459"/>
    <w:rsid w:val="00CC0501"/>
    <w:rsid w:val="00CC1762"/>
    <w:rsid w:val="00CC1B3C"/>
    <w:rsid w:val="00CC22B6"/>
    <w:rsid w:val="00CC23FC"/>
    <w:rsid w:val="00CC3728"/>
    <w:rsid w:val="00CC4DC9"/>
    <w:rsid w:val="00CC6F0E"/>
    <w:rsid w:val="00CC6F19"/>
    <w:rsid w:val="00CD0746"/>
    <w:rsid w:val="00CD23E2"/>
    <w:rsid w:val="00CD290B"/>
    <w:rsid w:val="00CD3859"/>
    <w:rsid w:val="00CD3871"/>
    <w:rsid w:val="00CE024E"/>
    <w:rsid w:val="00CE0461"/>
    <w:rsid w:val="00CE2B10"/>
    <w:rsid w:val="00CE335E"/>
    <w:rsid w:val="00CF1435"/>
    <w:rsid w:val="00CF2849"/>
    <w:rsid w:val="00CF2D09"/>
    <w:rsid w:val="00CF35C8"/>
    <w:rsid w:val="00D02EAF"/>
    <w:rsid w:val="00D02F27"/>
    <w:rsid w:val="00D0474F"/>
    <w:rsid w:val="00D05E59"/>
    <w:rsid w:val="00D06CC1"/>
    <w:rsid w:val="00D07547"/>
    <w:rsid w:val="00D10437"/>
    <w:rsid w:val="00D11817"/>
    <w:rsid w:val="00D159CB"/>
    <w:rsid w:val="00D20606"/>
    <w:rsid w:val="00D26C91"/>
    <w:rsid w:val="00D272C6"/>
    <w:rsid w:val="00D30D37"/>
    <w:rsid w:val="00D326A0"/>
    <w:rsid w:val="00D33C9F"/>
    <w:rsid w:val="00D35641"/>
    <w:rsid w:val="00D356C7"/>
    <w:rsid w:val="00D379B1"/>
    <w:rsid w:val="00D40514"/>
    <w:rsid w:val="00D40B22"/>
    <w:rsid w:val="00D40DEF"/>
    <w:rsid w:val="00D416B4"/>
    <w:rsid w:val="00D42AE0"/>
    <w:rsid w:val="00D42F29"/>
    <w:rsid w:val="00D42F8F"/>
    <w:rsid w:val="00D45ABB"/>
    <w:rsid w:val="00D45D88"/>
    <w:rsid w:val="00D50F1F"/>
    <w:rsid w:val="00D51126"/>
    <w:rsid w:val="00D52BE4"/>
    <w:rsid w:val="00D57663"/>
    <w:rsid w:val="00D6082A"/>
    <w:rsid w:val="00D61DAB"/>
    <w:rsid w:val="00D626AE"/>
    <w:rsid w:val="00D633DA"/>
    <w:rsid w:val="00D6570E"/>
    <w:rsid w:val="00D66C70"/>
    <w:rsid w:val="00D70913"/>
    <w:rsid w:val="00D7179D"/>
    <w:rsid w:val="00D71B35"/>
    <w:rsid w:val="00D75057"/>
    <w:rsid w:val="00D8096F"/>
    <w:rsid w:val="00D81DB8"/>
    <w:rsid w:val="00D836C7"/>
    <w:rsid w:val="00D838A9"/>
    <w:rsid w:val="00D83B1C"/>
    <w:rsid w:val="00D84E2D"/>
    <w:rsid w:val="00D85967"/>
    <w:rsid w:val="00D86AD6"/>
    <w:rsid w:val="00D87668"/>
    <w:rsid w:val="00D87A17"/>
    <w:rsid w:val="00D87F23"/>
    <w:rsid w:val="00D90B29"/>
    <w:rsid w:val="00D92718"/>
    <w:rsid w:val="00D94EB7"/>
    <w:rsid w:val="00D95B29"/>
    <w:rsid w:val="00DA3AB3"/>
    <w:rsid w:val="00DA5461"/>
    <w:rsid w:val="00DA5E10"/>
    <w:rsid w:val="00DB1DAD"/>
    <w:rsid w:val="00DB2A63"/>
    <w:rsid w:val="00DB4542"/>
    <w:rsid w:val="00DB4B73"/>
    <w:rsid w:val="00DB4C03"/>
    <w:rsid w:val="00DB5073"/>
    <w:rsid w:val="00DB5953"/>
    <w:rsid w:val="00DB5B7C"/>
    <w:rsid w:val="00DB5E7D"/>
    <w:rsid w:val="00DB6528"/>
    <w:rsid w:val="00DB770A"/>
    <w:rsid w:val="00DB7C78"/>
    <w:rsid w:val="00DC076B"/>
    <w:rsid w:val="00DC083A"/>
    <w:rsid w:val="00DC180F"/>
    <w:rsid w:val="00DC1D9E"/>
    <w:rsid w:val="00DC24E0"/>
    <w:rsid w:val="00DC472A"/>
    <w:rsid w:val="00DD07BD"/>
    <w:rsid w:val="00DD161F"/>
    <w:rsid w:val="00DD314A"/>
    <w:rsid w:val="00DD3495"/>
    <w:rsid w:val="00DD428A"/>
    <w:rsid w:val="00DD4353"/>
    <w:rsid w:val="00DE02A1"/>
    <w:rsid w:val="00DE0DB0"/>
    <w:rsid w:val="00DE0F24"/>
    <w:rsid w:val="00DE12DC"/>
    <w:rsid w:val="00DE147D"/>
    <w:rsid w:val="00DE1ED8"/>
    <w:rsid w:val="00DE3169"/>
    <w:rsid w:val="00DE68A5"/>
    <w:rsid w:val="00DE7185"/>
    <w:rsid w:val="00DF0EBD"/>
    <w:rsid w:val="00DF5415"/>
    <w:rsid w:val="00DF6E84"/>
    <w:rsid w:val="00DF6FA7"/>
    <w:rsid w:val="00DF731F"/>
    <w:rsid w:val="00DF7535"/>
    <w:rsid w:val="00E0085F"/>
    <w:rsid w:val="00E012CD"/>
    <w:rsid w:val="00E02C26"/>
    <w:rsid w:val="00E02EF0"/>
    <w:rsid w:val="00E0308B"/>
    <w:rsid w:val="00E03216"/>
    <w:rsid w:val="00E05406"/>
    <w:rsid w:val="00E06062"/>
    <w:rsid w:val="00E066BB"/>
    <w:rsid w:val="00E10119"/>
    <w:rsid w:val="00E15376"/>
    <w:rsid w:val="00E166B5"/>
    <w:rsid w:val="00E17B69"/>
    <w:rsid w:val="00E20391"/>
    <w:rsid w:val="00E204CD"/>
    <w:rsid w:val="00E22B50"/>
    <w:rsid w:val="00E23A9A"/>
    <w:rsid w:val="00E23EA1"/>
    <w:rsid w:val="00E24D31"/>
    <w:rsid w:val="00E25AE6"/>
    <w:rsid w:val="00E30109"/>
    <w:rsid w:val="00E306F6"/>
    <w:rsid w:val="00E30833"/>
    <w:rsid w:val="00E30D30"/>
    <w:rsid w:val="00E325A6"/>
    <w:rsid w:val="00E334B7"/>
    <w:rsid w:val="00E35621"/>
    <w:rsid w:val="00E3738C"/>
    <w:rsid w:val="00E37CB8"/>
    <w:rsid w:val="00E41D55"/>
    <w:rsid w:val="00E41EA1"/>
    <w:rsid w:val="00E432A0"/>
    <w:rsid w:val="00E452F8"/>
    <w:rsid w:val="00E45C79"/>
    <w:rsid w:val="00E46400"/>
    <w:rsid w:val="00E478C3"/>
    <w:rsid w:val="00E50BDD"/>
    <w:rsid w:val="00E50E92"/>
    <w:rsid w:val="00E51A4C"/>
    <w:rsid w:val="00E534DE"/>
    <w:rsid w:val="00E56DDC"/>
    <w:rsid w:val="00E6013B"/>
    <w:rsid w:val="00E60BC1"/>
    <w:rsid w:val="00E60F99"/>
    <w:rsid w:val="00E60FD9"/>
    <w:rsid w:val="00E61390"/>
    <w:rsid w:val="00E64636"/>
    <w:rsid w:val="00E64651"/>
    <w:rsid w:val="00E64B68"/>
    <w:rsid w:val="00E70D02"/>
    <w:rsid w:val="00E72446"/>
    <w:rsid w:val="00E726A6"/>
    <w:rsid w:val="00E72FA0"/>
    <w:rsid w:val="00E73035"/>
    <w:rsid w:val="00E73CA1"/>
    <w:rsid w:val="00E7458E"/>
    <w:rsid w:val="00E74DA3"/>
    <w:rsid w:val="00E76560"/>
    <w:rsid w:val="00E7693C"/>
    <w:rsid w:val="00E77DFA"/>
    <w:rsid w:val="00E77ECF"/>
    <w:rsid w:val="00E812C6"/>
    <w:rsid w:val="00E81DCD"/>
    <w:rsid w:val="00E82649"/>
    <w:rsid w:val="00E83D7B"/>
    <w:rsid w:val="00E842E9"/>
    <w:rsid w:val="00E84FE0"/>
    <w:rsid w:val="00E86C11"/>
    <w:rsid w:val="00E86EED"/>
    <w:rsid w:val="00E8745C"/>
    <w:rsid w:val="00E87801"/>
    <w:rsid w:val="00E91DFE"/>
    <w:rsid w:val="00E95396"/>
    <w:rsid w:val="00E96427"/>
    <w:rsid w:val="00E9693B"/>
    <w:rsid w:val="00E96DB2"/>
    <w:rsid w:val="00E96ECE"/>
    <w:rsid w:val="00EA0413"/>
    <w:rsid w:val="00EA057A"/>
    <w:rsid w:val="00EA1F59"/>
    <w:rsid w:val="00EA32EF"/>
    <w:rsid w:val="00EA4184"/>
    <w:rsid w:val="00EA49F6"/>
    <w:rsid w:val="00EA5BC3"/>
    <w:rsid w:val="00EA6700"/>
    <w:rsid w:val="00EA6A39"/>
    <w:rsid w:val="00EA6DA6"/>
    <w:rsid w:val="00EA6F3B"/>
    <w:rsid w:val="00EA7D0C"/>
    <w:rsid w:val="00EB1CD4"/>
    <w:rsid w:val="00EB2550"/>
    <w:rsid w:val="00EB3DC0"/>
    <w:rsid w:val="00EC0495"/>
    <w:rsid w:val="00EC1619"/>
    <w:rsid w:val="00EC2852"/>
    <w:rsid w:val="00EC32F6"/>
    <w:rsid w:val="00EC369D"/>
    <w:rsid w:val="00ED0744"/>
    <w:rsid w:val="00ED0B88"/>
    <w:rsid w:val="00ED182A"/>
    <w:rsid w:val="00ED1F65"/>
    <w:rsid w:val="00ED2064"/>
    <w:rsid w:val="00ED3E01"/>
    <w:rsid w:val="00ED46D9"/>
    <w:rsid w:val="00ED59EF"/>
    <w:rsid w:val="00ED6BEC"/>
    <w:rsid w:val="00EE1306"/>
    <w:rsid w:val="00EE407F"/>
    <w:rsid w:val="00EE5DB1"/>
    <w:rsid w:val="00EE7D66"/>
    <w:rsid w:val="00EE7E43"/>
    <w:rsid w:val="00EF0939"/>
    <w:rsid w:val="00EF4669"/>
    <w:rsid w:val="00EF4E63"/>
    <w:rsid w:val="00F02996"/>
    <w:rsid w:val="00F045AF"/>
    <w:rsid w:val="00F047E3"/>
    <w:rsid w:val="00F06913"/>
    <w:rsid w:val="00F107D1"/>
    <w:rsid w:val="00F108F8"/>
    <w:rsid w:val="00F1311F"/>
    <w:rsid w:val="00F14163"/>
    <w:rsid w:val="00F1716C"/>
    <w:rsid w:val="00F2011F"/>
    <w:rsid w:val="00F21B4A"/>
    <w:rsid w:val="00F23F86"/>
    <w:rsid w:val="00F24056"/>
    <w:rsid w:val="00F27A90"/>
    <w:rsid w:val="00F30A51"/>
    <w:rsid w:val="00F3347D"/>
    <w:rsid w:val="00F356E6"/>
    <w:rsid w:val="00F367CF"/>
    <w:rsid w:val="00F42E2F"/>
    <w:rsid w:val="00F446CB"/>
    <w:rsid w:val="00F44A92"/>
    <w:rsid w:val="00F4558E"/>
    <w:rsid w:val="00F45AB8"/>
    <w:rsid w:val="00F47932"/>
    <w:rsid w:val="00F50B0B"/>
    <w:rsid w:val="00F52FDC"/>
    <w:rsid w:val="00F55FC0"/>
    <w:rsid w:val="00F57B37"/>
    <w:rsid w:val="00F57D88"/>
    <w:rsid w:val="00F6132B"/>
    <w:rsid w:val="00F64853"/>
    <w:rsid w:val="00F64F2C"/>
    <w:rsid w:val="00F662E9"/>
    <w:rsid w:val="00F76297"/>
    <w:rsid w:val="00F765B1"/>
    <w:rsid w:val="00F76C67"/>
    <w:rsid w:val="00F83AD9"/>
    <w:rsid w:val="00F84C8C"/>
    <w:rsid w:val="00F86B15"/>
    <w:rsid w:val="00F8700D"/>
    <w:rsid w:val="00F87052"/>
    <w:rsid w:val="00F903C4"/>
    <w:rsid w:val="00F92E80"/>
    <w:rsid w:val="00F937FF"/>
    <w:rsid w:val="00F94EAD"/>
    <w:rsid w:val="00F95073"/>
    <w:rsid w:val="00F95187"/>
    <w:rsid w:val="00F965EA"/>
    <w:rsid w:val="00F978B8"/>
    <w:rsid w:val="00FA04CF"/>
    <w:rsid w:val="00FA0658"/>
    <w:rsid w:val="00FA0777"/>
    <w:rsid w:val="00FA0FF2"/>
    <w:rsid w:val="00FA319D"/>
    <w:rsid w:val="00FA5A6C"/>
    <w:rsid w:val="00FB0D15"/>
    <w:rsid w:val="00FB17DA"/>
    <w:rsid w:val="00FB20AF"/>
    <w:rsid w:val="00FB2AB0"/>
    <w:rsid w:val="00FB333C"/>
    <w:rsid w:val="00FB426A"/>
    <w:rsid w:val="00FB4C5C"/>
    <w:rsid w:val="00FB4C87"/>
    <w:rsid w:val="00FB6F53"/>
    <w:rsid w:val="00FC1733"/>
    <w:rsid w:val="00FC4487"/>
    <w:rsid w:val="00FC45E1"/>
    <w:rsid w:val="00FC695C"/>
    <w:rsid w:val="00FC6A16"/>
    <w:rsid w:val="00FD268B"/>
    <w:rsid w:val="00FD51C6"/>
    <w:rsid w:val="00FD66FF"/>
    <w:rsid w:val="00FD67B0"/>
    <w:rsid w:val="00FD6F34"/>
    <w:rsid w:val="00FD71DB"/>
    <w:rsid w:val="00FD7990"/>
    <w:rsid w:val="00FD7FC9"/>
    <w:rsid w:val="00FE1274"/>
    <w:rsid w:val="00FE1585"/>
    <w:rsid w:val="00FE25BE"/>
    <w:rsid w:val="00FE4B1A"/>
    <w:rsid w:val="00FF31E5"/>
    <w:rsid w:val="00FF4D32"/>
    <w:rsid w:val="00FF5BC0"/>
    <w:rsid w:val="00FF60AA"/>
    <w:rsid w:val="00FF69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A7D379"/>
  <w15:docId w15:val="{3BFE9EF4-D86E-4E7A-AC53-30225F422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2C3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3D755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A75C3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385038"/>
    <w:rPr>
      <w:color w:val="0000FF"/>
      <w:u w:val="single"/>
    </w:rPr>
  </w:style>
  <w:style w:type="paragraph" w:styleId="NormalWeb">
    <w:name w:val="Normal (Web)"/>
    <w:basedOn w:val="Normal"/>
    <w:uiPriority w:val="99"/>
    <w:rsid w:val="00905E0F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905E0F"/>
    <w:rPr>
      <w:b/>
      <w:bCs/>
    </w:rPr>
  </w:style>
  <w:style w:type="character" w:styleId="Accentuation">
    <w:name w:val="Emphasis"/>
    <w:basedOn w:val="Policepardfaut"/>
    <w:uiPriority w:val="20"/>
    <w:qFormat/>
    <w:rsid w:val="00905E0F"/>
    <w:rPr>
      <w:i/>
      <w:iCs/>
    </w:rPr>
  </w:style>
  <w:style w:type="paragraph" w:styleId="En-tte">
    <w:name w:val="header"/>
    <w:basedOn w:val="Normal"/>
    <w:link w:val="En-tteCar"/>
    <w:uiPriority w:val="99"/>
    <w:rsid w:val="00305BA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305BA6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305BA6"/>
  </w:style>
  <w:style w:type="table" w:styleId="Tableaucontemporain">
    <w:name w:val="Table Contemporary"/>
    <w:basedOn w:val="TableauNormal"/>
    <w:rsid w:val="006A1D8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Textedebulles">
    <w:name w:val="Balloon Text"/>
    <w:basedOn w:val="Normal"/>
    <w:semiHidden/>
    <w:rsid w:val="002E7A3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A65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claire-Accent5">
    <w:name w:val="Light List Accent 5"/>
    <w:basedOn w:val="TableauNormal"/>
    <w:uiPriority w:val="61"/>
    <w:rsid w:val="0038445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customStyle="1" w:styleId="Default">
    <w:name w:val="Default"/>
    <w:rsid w:val="008659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Policepardfaut"/>
    <w:rsid w:val="00384DB9"/>
  </w:style>
  <w:style w:type="character" w:customStyle="1" w:styleId="Titre2Car">
    <w:name w:val="Titre 2 Car"/>
    <w:basedOn w:val="Policepardfaut"/>
    <w:link w:val="Titre2"/>
    <w:uiPriority w:val="9"/>
    <w:rsid w:val="00A75C3C"/>
    <w:rPr>
      <w:b/>
      <w:bCs/>
      <w:sz w:val="36"/>
      <w:szCs w:val="36"/>
    </w:rPr>
  </w:style>
  <w:style w:type="character" w:customStyle="1" w:styleId="PieddepageCar">
    <w:name w:val="Pied de page Car"/>
    <w:basedOn w:val="Policepardfaut"/>
    <w:link w:val="Pieddepage"/>
    <w:uiPriority w:val="99"/>
    <w:rsid w:val="00AE1955"/>
    <w:rPr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AE1955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B958AA"/>
    <w:pPr>
      <w:ind w:left="720"/>
      <w:contextualSpacing/>
    </w:pPr>
  </w:style>
  <w:style w:type="paragraph" w:styleId="Textebrut">
    <w:name w:val="Plain Text"/>
    <w:basedOn w:val="Normal"/>
    <w:link w:val="TextebrutCar"/>
    <w:uiPriority w:val="99"/>
    <w:semiHidden/>
    <w:unhideWhenUsed/>
    <w:rsid w:val="00A769A9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A769A9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Titre1Car">
    <w:name w:val="Titre 1 Car"/>
    <w:basedOn w:val="Policepardfaut"/>
    <w:link w:val="Titre1"/>
    <w:uiPriority w:val="9"/>
    <w:rsid w:val="003D755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Marquedecommentaire">
    <w:name w:val="annotation reference"/>
    <w:basedOn w:val="Policepardfaut"/>
    <w:uiPriority w:val="99"/>
    <w:semiHidden/>
    <w:unhideWhenUsed/>
    <w:rsid w:val="009472C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472C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472CB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472C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472CB"/>
    <w:rPr>
      <w:b/>
      <w:bCs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8144F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976">
          <w:marLeft w:val="0"/>
          <w:marRight w:val="0"/>
          <w:marTop w:val="335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6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7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91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57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38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6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55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0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3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8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9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6875">
      <w:bodyDiv w:val="1"/>
      <w:marLeft w:val="0"/>
      <w:marRight w:val="0"/>
      <w:marTop w:val="37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19622">
              <w:marLeft w:val="0"/>
              <w:marRight w:val="0"/>
              <w:marTop w:val="0"/>
              <w:marBottom w:val="0"/>
              <w:divBdr>
                <w:top w:val="single" w:sz="8" w:space="19" w:color="FF9900"/>
                <w:left w:val="single" w:sz="8" w:space="19" w:color="FF9900"/>
                <w:bottom w:val="single" w:sz="2" w:space="0" w:color="FF9900"/>
                <w:right w:val="single" w:sz="8" w:space="19" w:color="FF9900"/>
              </w:divBdr>
              <w:divsChild>
                <w:div w:id="1886214511">
                  <w:marLeft w:val="0"/>
                  <w:marRight w:val="0"/>
                  <w:marTop w:val="0"/>
                  <w:marBottom w:val="0"/>
                  <w:divBdr>
                    <w:top w:val="single" w:sz="8" w:space="0" w:color="FF9900"/>
                    <w:left w:val="single" w:sz="8" w:space="0" w:color="FF9900"/>
                    <w:bottom w:val="single" w:sz="8" w:space="0" w:color="FF9900"/>
                    <w:right w:val="single" w:sz="8" w:space="0" w:color="FF9900"/>
                  </w:divBdr>
                  <w:divsChild>
                    <w:div w:id="100008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0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7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5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74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90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67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70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oupe-capelli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amuel@edifice-communication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thalie@edifice-communication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8EC83-08FC-497F-8CD0-A246D8CBE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2279</CharactersWithSpaces>
  <SharedDoc>false</SharedDoc>
  <HLinks>
    <vt:vector size="18" baseType="variant">
      <vt:variant>
        <vt:i4>6094936</vt:i4>
      </vt:variant>
      <vt:variant>
        <vt:i4>6</vt:i4>
      </vt:variant>
      <vt:variant>
        <vt:i4>0</vt:i4>
      </vt:variant>
      <vt:variant>
        <vt:i4>5</vt:i4>
      </vt:variant>
      <vt:variant>
        <vt:lpwstr>http://www.monrevedeterrain.com/</vt:lpwstr>
      </vt:variant>
      <vt:variant>
        <vt:lpwstr/>
      </vt:variant>
      <vt:variant>
        <vt:i4>6619249</vt:i4>
      </vt:variant>
      <vt:variant>
        <vt:i4>3</vt:i4>
      </vt:variant>
      <vt:variant>
        <vt:i4>0</vt:i4>
      </vt:variant>
      <vt:variant>
        <vt:i4>5</vt:i4>
      </vt:variant>
      <vt:variant>
        <vt:lpwstr>http://www.capelli-immo.fr/</vt:lpwstr>
      </vt:variant>
      <vt:variant>
        <vt:lpwstr/>
      </vt:variant>
      <vt:variant>
        <vt:i4>3407955</vt:i4>
      </vt:variant>
      <vt:variant>
        <vt:i4>0</vt:i4>
      </vt:variant>
      <vt:variant>
        <vt:i4>0</vt:i4>
      </vt:variant>
      <vt:variant>
        <vt:i4>5</vt:i4>
      </vt:variant>
      <vt:variant>
        <vt:lpwstr>mailto:contact@capelli-immo.fr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PEIRON Rodolphe</dc:creator>
  <cp:lastModifiedBy>Nathalie Boumendil</cp:lastModifiedBy>
  <cp:revision>2</cp:revision>
  <cp:lastPrinted>2018-12-11T17:10:00Z</cp:lastPrinted>
  <dcterms:created xsi:type="dcterms:W3CDTF">2019-05-03T17:21:00Z</dcterms:created>
  <dcterms:modified xsi:type="dcterms:W3CDTF">2019-05-03T17:21:00Z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-37383461</vt:i4>
  </property>
</Properties>
</file>